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1CCAC" w14:textId="77777777" w:rsidR="00DC06E5" w:rsidRDefault="00900EA9" w:rsidP="001B3B8A">
      <w:pPr>
        <w:jc w:val="center"/>
        <w:rPr>
          <w:rFonts w:ascii="Arial" w:hAnsi="Arial" w:cs="Arial"/>
          <w:b/>
          <w:sz w:val="32"/>
          <w:szCs w:val="32"/>
        </w:rPr>
      </w:pPr>
      <w:r>
        <w:rPr>
          <w:rFonts w:ascii="Arial" w:hAnsi="Arial"/>
          <w:b/>
          <w:sz w:val="32"/>
        </w:rPr>
        <w:t>Grant Cronfa Teithio Llesol Llywodraeth Cymru</w:t>
      </w:r>
    </w:p>
    <w:p w14:paraId="6975D918" w14:textId="77777777" w:rsidR="00DC06E5" w:rsidRPr="001B3B8A" w:rsidRDefault="00DC06E5" w:rsidP="001B3B8A">
      <w:pPr>
        <w:jc w:val="center"/>
        <w:rPr>
          <w:rFonts w:ascii="Arial" w:hAnsi="Arial" w:cs="Arial"/>
          <w:b/>
          <w:sz w:val="32"/>
          <w:szCs w:val="32"/>
        </w:rPr>
      </w:pPr>
    </w:p>
    <w:p w14:paraId="69165C29" w14:textId="0E411291" w:rsidR="00891BA0" w:rsidRPr="007764CB" w:rsidRDefault="005B1B12" w:rsidP="001B3B8A">
      <w:pPr>
        <w:jc w:val="center"/>
        <w:rPr>
          <w:rFonts w:ascii="Arial" w:hAnsi="Arial" w:cs="Arial"/>
          <w:b/>
          <w:sz w:val="32"/>
          <w:szCs w:val="32"/>
        </w:rPr>
      </w:pPr>
      <w:r>
        <w:rPr>
          <w:rFonts w:ascii="Arial" w:hAnsi="Arial"/>
          <w:b/>
          <w:sz w:val="32"/>
        </w:rPr>
        <w:t xml:space="preserve"> Canllawiau ar gyfer Ymgeiswyr 2024</w:t>
      </w:r>
      <w:r w:rsidR="00FA369B">
        <w:rPr>
          <w:rFonts w:ascii="Arial" w:hAnsi="Arial"/>
          <w:b/>
          <w:sz w:val="32"/>
        </w:rPr>
        <w:t>-25</w:t>
      </w:r>
    </w:p>
    <w:p w14:paraId="19DA870F" w14:textId="77777777" w:rsidR="00E95651" w:rsidRPr="001B3B8A" w:rsidRDefault="00E95651" w:rsidP="001B3B8A"/>
    <w:p w14:paraId="6F7C0F15" w14:textId="77777777" w:rsidR="00904E47" w:rsidRDefault="005B1B12" w:rsidP="001B3B8A">
      <w:pPr>
        <w:rPr>
          <w:rFonts w:ascii="Arial" w:hAnsi="Arial" w:cs="Arial"/>
          <w:b/>
        </w:rPr>
      </w:pPr>
      <w:r>
        <w:rPr>
          <w:rFonts w:ascii="Arial" w:hAnsi="Arial"/>
          <w:b/>
        </w:rPr>
        <w:t>Cyflwyniad</w:t>
      </w:r>
    </w:p>
    <w:p w14:paraId="055B8128" w14:textId="77777777" w:rsidR="00C1784A" w:rsidRPr="001B3B8A" w:rsidRDefault="00C1784A" w:rsidP="001B3B8A">
      <w:pPr>
        <w:rPr>
          <w:rFonts w:ascii="Arial" w:hAnsi="Arial" w:cs="Arial"/>
          <w:b/>
        </w:rPr>
      </w:pPr>
    </w:p>
    <w:p w14:paraId="22769DFF" w14:textId="401CCA0D" w:rsidR="001B3B8A" w:rsidRPr="00C1784A" w:rsidRDefault="00904E47" w:rsidP="00B50931">
      <w:pPr>
        <w:numPr>
          <w:ilvl w:val="0"/>
          <w:numId w:val="2"/>
        </w:numPr>
        <w:rPr>
          <w:rFonts w:ascii="Arial" w:hAnsi="Arial" w:cs="Arial"/>
        </w:rPr>
      </w:pPr>
      <w:r>
        <w:rPr>
          <w:rFonts w:ascii="Arial" w:hAnsi="Arial"/>
        </w:rPr>
        <w:t>Pwrpas y Canllawiau hyn yw cadarnhau’r blaenoriaethau y bydd Llywodraeth Cymru yn eu cefnogi drwy grant y Gronfa Teithio Llesol ar gyfer awdurdodau lleol yng Nghymru yn 202</w:t>
      </w:r>
      <w:r w:rsidR="00FA369B">
        <w:rPr>
          <w:rFonts w:ascii="Arial" w:hAnsi="Arial"/>
        </w:rPr>
        <w:t>4-25</w:t>
      </w:r>
      <w:r>
        <w:rPr>
          <w:rFonts w:ascii="Arial" w:hAnsi="Arial"/>
        </w:rPr>
        <w:t xml:space="preserve">. </w:t>
      </w:r>
    </w:p>
    <w:p w14:paraId="3B97F789" w14:textId="77777777" w:rsidR="001B3B8A" w:rsidRPr="00C1784A" w:rsidRDefault="001B3B8A" w:rsidP="00D63A48">
      <w:pPr>
        <w:rPr>
          <w:rFonts w:ascii="Arial" w:hAnsi="Arial" w:cs="Arial"/>
        </w:rPr>
      </w:pPr>
    </w:p>
    <w:p w14:paraId="50000993" w14:textId="0DFEECF6" w:rsidR="00866E54" w:rsidRPr="00DC05DC" w:rsidRDefault="007F36A0" w:rsidP="00582979">
      <w:pPr>
        <w:numPr>
          <w:ilvl w:val="0"/>
          <w:numId w:val="2"/>
        </w:numPr>
        <w:rPr>
          <w:rFonts w:ascii="Arial" w:hAnsi="Arial" w:cs="Arial"/>
        </w:rPr>
      </w:pPr>
      <w:r w:rsidRPr="00DC05DC">
        <w:rPr>
          <w:rFonts w:ascii="Arial" w:hAnsi="Arial"/>
        </w:rPr>
        <w:t>Mae hefyd yn nodi’r broses y dylai awdurdodau lleol ei dilyn wrth gyflwyno ceisiadau, a sut y byddant yn cael eu hasesu. Mae cyngor a chymorth i helpu awdurdodau lleol i gadarnhau eu cynlluniau arfaethedig a chwblhau eu ceisiadau ar gael gan y cynghorydd teithio llesol enwebedig a gan TrC. Anogir awdurdodau lleol i gysylltu â’r cyswllt perthnasol cyn gynted ag y bo modd.</w:t>
      </w:r>
    </w:p>
    <w:p w14:paraId="2C7C3F32" w14:textId="77777777" w:rsidR="006B5F3E" w:rsidRDefault="006B5F3E" w:rsidP="00974F3C">
      <w:pPr>
        <w:pStyle w:val="ListParagraph"/>
        <w:rPr>
          <w:rFonts w:ascii="Arial" w:hAnsi="Arial" w:cs="Arial"/>
        </w:rPr>
      </w:pPr>
    </w:p>
    <w:p w14:paraId="35911F21" w14:textId="75AA3016" w:rsidR="006B5F3E" w:rsidRPr="00F5774C" w:rsidRDefault="001C2CEB" w:rsidP="00F5774C">
      <w:pPr>
        <w:numPr>
          <w:ilvl w:val="0"/>
          <w:numId w:val="2"/>
        </w:numPr>
        <w:rPr>
          <w:rFonts w:ascii="Arial" w:hAnsi="Arial" w:cs="Arial"/>
        </w:rPr>
      </w:pPr>
      <w:r>
        <w:rPr>
          <w:rFonts w:ascii="Arial" w:hAnsi="Arial"/>
        </w:rPr>
        <w:t xml:space="preserve">Bydd cyllid yn cael ei roi’n uniongyrchol i awdurdodau lleol i gyflawni prosiectau </w:t>
      </w:r>
      <w:r w:rsidR="008E6B89">
        <w:rPr>
          <w:rFonts w:ascii="Arial" w:hAnsi="Arial"/>
        </w:rPr>
        <w:t>2024-25</w:t>
      </w:r>
      <w:r>
        <w:rPr>
          <w:rFonts w:ascii="Arial" w:hAnsi="Arial"/>
        </w:rPr>
        <w:t xml:space="preserve">. Mae hefyd modd gwneud ceisiadau ar gyfer prosiectau mawr a chymhleth, sy’n gallu cymryd hyd at dair blynedd i’w cwblhau, ond mae’n rhaid i’r gwaith adeiladu ar gyfer y rheini fod wedi’i drefnu i ddechrau adeiladu yn </w:t>
      </w:r>
      <w:r w:rsidR="008E6B89">
        <w:rPr>
          <w:rFonts w:ascii="Arial" w:hAnsi="Arial"/>
        </w:rPr>
        <w:t>2024-25</w:t>
      </w:r>
      <w:r>
        <w:rPr>
          <w:rFonts w:ascii="Arial" w:hAnsi="Arial"/>
        </w:rPr>
        <w:t xml:space="preserve"> a’i gwblhau erbyn diwedd 2026</w:t>
      </w:r>
      <w:r w:rsidR="002D11F3">
        <w:rPr>
          <w:rFonts w:ascii="Arial" w:hAnsi="Arial"/>
        </w:rPr>
        <w:t>-</w:t>
      </w:r>
      <w:r w:rsidR="008E6B89">
        <w:rPr>
          <w:rFonts w:ascii="Arial" w:hAnsi="Arial"/>
        </w:rPr>
        <w:t>27</w:t>
      </w:r>
      <w:r>
        <w:rPr>
          <w:rFonts w:ascii="Arial" w:hAnsi="Arial"/>
        </w:rPr>
        <w:t xml:space="preserve">. Rhaid nodi’r amcangyfrif o gyfanswm costau’r cynllun yn y cais gyda dadansoddiad o’r gwariant ym mhob blwyddyn ariannol. Bydd cynlluniau sy’n cymryd sawl blwyddyn i’w cwblhau, os byddant yn llwyddiannus, yn cael eu blaenoriaethu ar gyfer cyllid yn y blynyddoedd dilynol dros gyfnod y cynllun, ar yr amod bod cyllid grant ar gael a bod cynnydd boddhaol yn cael ei wneud. </w:t>
      </w:r>
    </w:p>
    <w:p w14:paraId="1B641726" w14:textId="77777777" w:rsidR="00A209EB" w:rsidRDefault="00A209EB" w:rsidP="00974F3C">
      <w:pPr>
        <w:pStyle w:val="ListParagraph"/>
        <w:rPr>
          <w:rFonts w:ascii="Arial" w:hAnsi="Arial" w:cs="Arial"/>
        </w:rPr>
      </w:pPr>
    </w:p>
    <w:p w14:paraId="4C58BE5C" w14:textId="02545EED" w:rsidR="001E2E56" w:rsidRPr="00DC05DC" w:rsidRDefault="001E2E56" w:rsidP="001E2E56">
      <w:pPr>
        <w:numPr>
          <w:ilvl w:val="0"/>
          <w:numId w:val="2"/>
        </w:numPr>
        <w:rPr>
          <w:rFonts w:ascii="Arial" w:hAnsi="Arial" w:cs="Arial"/>
          <w:b/>
          <w:color w:val="000000" w:themeColor="text1"/>
        </w:rPr>
      </w:pPr>
      <w:r>
        <w:rPr>
          <w:rFonts w:ascii="Arial" w:hAnsi="Arial"/>
          <w:b/>
          <w:color w:val="000000" w:themeColor="text1"/>
        </w:rPr>
        <w:t>Yn eich ceisiadau, mae’n rhaid i chi ddangos eich bod wedi dilyn Arweiniad ar Arfarnu Trafnidiaeth Llywodraeth Cymru (WelTAG). Mae WelTAG wrthi’n cael ei ddiweddaru ar hyn o bryd</w:t>
      </w:r>
      <w:r w:rsidR="007A1ABC">
        <w:rPr>
          <w:rFonts w:ascii="Arial" w:hAnsi="Arial"/>
          <w:b/>
          <w:color w:val="000000" w:themeColor="text1"/>
        </w:rPr>
        <w:t xml:space="preserve"> a</w:t>
      </w:r>
      <w:r w:rsidR="00041CA2">
        <w:rPr>
          <w:rFonts w:ascii="Arial" w:hAnsi="Arial"/>
          <w:b/>
          <w:color w:val="000000" w:themeColor="text1"/>
        </w:rPr>
        <w:t>c yn ystod y cam hwn, dylech chi ddefnyddio fersiwn ymgynghori 2022.</w:t>
      </w:r>
      <w:r>
        <w:rPr>
          <w:rFonts w:ascii="Arial" w:hAnsi="Arial"/>
          <w:b/>
          <w:color w:val="000000" w:themeColor="text1"/>
        </w:rPr>
        <w:t xml:space="preserve"> </w:t>
      </w:r>
    </w:p>
    <w:p w14:paraId="584F2297" w14:textId="77777777" w:rsidR="00DC05DC" w:rsidRPr="00A9510E" w:rsidRDefault="00DC05DC" w:rsidP="00DC05DC">
      <w:pPr>
        <w:ind w:left="360"/>
        <w:rPr>
          <w:rFonts w:ascii="Arial" w:hAnsi="Arial" w:cs="Arial"/>
          <w:b/>
          <w:color w:val="000000" w:themeColor="text1"/>
        </w:rPr>
      </w:pPr>
    </w:p>
    <w:p w14:paraId="1F9E9908" w14:textId="6CE94C82" w:rsidR="009515CF" w:rsidRPr="009515CF" w:rsidRDefault="008900E4" w:rsidP="009515CF">
      <w:pPr>
        <w:pStyle w:val="ListParagraph"/>
        <w:numPr>
          <w:ilvl w:val="0"/>
          <w:numId w:val="2"/>
        </w:numPr>
        <w:rPr>
          <w:rFonts w:ascii="Arial" w:hAnsi="Arial" w:cs="Arial"/>
        </w:rPr>
      </w:pPr>
      <w:hyperlink r:id="rId12" w:history="1">
        <w:r w:rsidR="009515CF">
          <w:rPr>
            <w:rStyle w:val="Hyperlink"/>
            <w:rFonts w:ascii="Arial" w:hAnsi="Arial"/>
          </w:rPr>
          <w:t>Arweiniad ar Arfarnu Trafnidiaeth Llywodraeth Cymru (WelTAG) 2022 [HTML] - LLYW.CYMRU</w:t>
        </w:r>
      </w:hyperlink>
    </w:p>
    <w:p w14:paraId="402BD307" w14:textId="77777777" w:rsidR="00FA5191" w:rsidRPr="00C84BF8" w:rsidRDefault="00FA5191" w:rsidP="00C551F4">
      <w:pPr>
        <w:rPr>
          <w:rFonts w:ascii="Arial" w:hAnsi="Arial" w:cs="Arial"/>
          <w:color w:val="0000FF"/>
          <w:u w:val="single"/>
        </w:rPr>
      </w:pPr>
    </w:p>
    <w:p w14:paraId="7B29F2F7" w14:textId="77777777" w:rsidR="0059765E" w:rsidRPr="0059765E" w:rsidRDefault="0059765E" w:rsidP="0059765E">
      <w:pPr>
        <w:tabs>
          <w:tab w:val="left" w:pos="6583"/>
        </w:tabs>
        <w:rPr>
          <w:rFonts w:ascii="Arial" w:hAnsi="Arial" w:cs="Arial"/>
          <w:b/>
        </w:rPr>
      </w:pPr>
      <w:r w:rsidRPr="0059765E">
        <w:rPr>
          <w:rFonts w:ascii="Arial" w:eastAsia="Arial" w:hAnsi="Arial" w:cs="Arial"/>
          <w:b/>
          <w:bCs/>
        </w:rPr>
        <w:t>Newidiadau Allweddol</w:t>
      </w:r>
    </w:p>
    <w:p w14:paraId="135AE671" w14:textId="77777777" w:rsidR="0059765E" w:rsidRPr="0059765E" w:rsidRDefault="0059765E" w:rsidP="0059765E">
      <w:pPr>
        <w:tabs>
          <w:tab w:val="left" w:pos="6583"/>
        </w:tabs>
        <w:rPr>
          <w:rFonts w:ascii="Arial" w:hAnsi="Arial" w:cs="Arial"/>
          <w:b/>
        </w:rPr>
      </w:pPr>
    </w:p>
    <w:tbl>
      <w:tblPr>
        <w:tblW w:w="927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6945"/>
      </w:tblGrid>
      <w:tr w:rsidR="0059765E" w:rsidRPr="0059765E" w14:paraId="354AAEE2" w14:textId="77777777" w:rsidTr="00B6694E">
        <w:tc>
          <w:tcPr>
            <w:tcW w:w="2329" w:type="dxa"/>
            <w:shd w:val="clear" w:color="auto" w:fill="FF0000"/>
          </w:tcPr>
          <w:p w14:paraId="21474881" w14:textId="77777777" w:rsidR="0059765E" w:rsidRPr="0059765E" w:rsidRDefault="0059765E" w:rsidP="00B6694E">
            <w:pPr>
              <w:pStyle w:val="ListParagraph"/>
              <w:ind w:left="0"/>
              <w:rPr>
                <w:rFonts w:ascii="Arial" w:hAnsi="Arial" w:cs="Arial"/>
                <w:b/>
                <w:bCs/>
                <w:color w:val="FFFFFF"/>
                <w:sz w:val="22"/>
                <w:szCs w:val="22"/>
                <w:lang w:val="en-GB"/>
              </w:rPr>
            </w:pPr>
            <w:r w:rsidRPr="0059765E">
              <w:rPr>
                <w:rFonts w:ascii="Arial" w:eastAsia="Arial" w:hAnsi="Arial" w:cs="Arial"/>
                <w:b/>
                <w:bCs/>
                <w:color w:val="FFFFFF"/>
                <w:sz w:val="22"/>
                <w:szCs w:val="22"/>
              </w:rPr>
              <w:t>Adran</w:t>
            </w:r>
          </w:p>
        </w:tc>
        <w:tc>
          <w:tcPr>
            <w:tcW w:w="6945" w:type="dxa"/>
            <w:shd w:val="clear" w:color="auto" w:fill="FF0000"/>
          </w:tcPr>
          <w:p w14:paraId="46B55355" w14:textId="77777777" w:rsidR="0059765E" w:rsidRPr="0059765E" w:rsidRDefault="0059765E" w:rsidP="00B6694E">
            <w:pPr>
              <w:pStyle w:val="ListParagraph"/>
              <w:ind w:left="0"/>
              <w:rPr>
                <w:rFonts w:ascii="Arial" w:hAnsi="Arial" w:cs="Arial"/>
                <w:b/>
                <w:bCs/>
                <w:color w:val="FFFFFF"/>
                <w:sz w:val="22"/>
                <w:szCs w:val="22"/>
                <w:lang w:val="en-GB"/>
              </w:rPr>
            </w:pPr>
            <w:r w:rsidRPr="0059765E">
              <w:rPr>
                <w:rFonts w:ascii="Arial" w:eastAsia="Arial" w:hAnsi="Arial" w:cs="Arial"/>
                <w:b/>
                <w:bCs/>
                <w:color w:val="FFFFFF"/>
                <w:sz w:val="22"/>
                <w:szCs w:val="22"/>
              </w:rPr>
              <w:t>Newid</w:t>
            </w:r>
          </w:p>
        </w:tc>
      </w:tr>
      <w:tr w:rsidR="0059765E" w:rsidRPr="0059765E" w14:paraId="367CA80C" w14:textId="77777777" w:rsidTr="00B6694E">
        <w:trPr>
          <w:trHeight w:val="648"/>
        </w:trPr>
        <w:tc>
          <w:tcPr>
            <w:tcW w:w="2329" w:type="dxa"/>
            <w:shd w:val="clear" w:color="auto" w:fill="auto"/>
            <w:vAlign w:val="center"/>
          </w:tcPr>
          <w:p w14:paraId="0D23E720"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t>Dyddiad cau ar gyfer Ceisiadau</w:t>
            </w:r>
          </w:p>
        </w:tc>
        <w:tc>
          <w:tcPr>
            <w:tcW w:w="6945" w:type="dxa"/>
            <w:shd w:val="clear" w:color="auto" w:fill="auto"/>
            <w:vAlign w:val="center"/>
          </w:tcPr>
          <w:p w14:paraId="356673FE"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t>Eglurhad ar wybodaeth ychwanegol ar ôl y dyddiad cyflwyno (paragraff 29)</w:t>
            </w:r>
          </w:p>
        </w:tc>
      </w:tr>
      <w:tr w:rsidR="0059765E" w:rsidRPr="0059765E" w14:paraId="18D070A2" w14:textId="77777777" w:rsidTr="00B6694E">
        <w:trPr>
          <w:trHeight w:val="648"/>
        </w:trPr>
        <w:tc>
          <w:tcPr>
            <w:tcW w:w="2329" w:type="dxa"/>
            <w:shd w:val="clear" w:color="auto" w:fill="auto"/>
            <w:vAlign w:val="center"/>
          </w:tcPr>
          <w:p w14:paraId="6747A6DA"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t>Blaenoriaethu</w:t>
            </w:r>
          </w:p>
        </w:tc>
        <w:tc>
          <w:tcPr>
            <w:tcW w:w="6945" w:type="dxa"/>
            <w:shd w:val="clear" w:color="auto" w:fill="auto"/>
            <w:vAlign w:val="center"/>
          </w:tcPr>
          <w:p w14:paraId="42D8F8E0"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t xml:space="preserve">Eglurhad ynghylch sut mae'r cais wedi cael ei flaenoriaethu (Paragraff 34, Prif geisiadau a cheisiadau Datblygu Cynllun) </w:t>
            </w:r>
          </w:p>
        </w:tc>
      </w:tr>
      <w:tr w:rsidR="0059765E" w:rsidRPr="0059765E" w14:paraId="412A1163" w14:textId="77777777" w:rsidTr="00B6694E">
        <w:trPr>
          <w:trHeight w:val="648"/>
        </w:trPr>
        <w:tc>
          <w:tcPr>
            <w:tcW w:w="2329" w:type="dxa"/>
            <w:shd w:val="clear" w:color="auto" w:fill="auto"/>
            <w:vAlign w:val="center"/>
          </w:tcPr>
          <w:p w14:paraId="0F7DC6BA"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t>M&amp;E</w:t>
            </w:r>
          </w:p>
        </w:tc>
        <w:tc>
          <w:tcPr>
            <w:tcW w:w="6945" w:type="dxa"/>
            <w:shd w:val="clear" w:color="auto" w:fill="auto"/>
            <w:vAlign w:val="center"/>
          </w:tcPr>
          <w:p w14:paraId="673D992C"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t>Gwybodaeth ragofynol ar gyfer blynyddoedd y dyfodol (paragraff 59)</w:t>
            </w:r>
          </w:p>
        </w:tc>
      </w:tr>
      <w:tr w:rsidR="0059765E" w:rsidRPr="0059765E" w14:paraId="46456250" w14:textId="77777777" w:rsidTr="00B6694E">
        <w:trPr>
          <w:trHeight w:val="648"/>
        </w:trPr>
        <w:tc>
          <w:tcPr>
            <w:tcW w:w="2329" w:type="dxa"/>
            <w:shd w:val="clear" w:color="auto" w:fill="auto"/>
            <w:vAlign w:val="center"/>
          </w:tcPr>
          <w:p w14:paraId="05E9EC18"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t>Ymgynghoriad</w:t>
            </w:r>
          </w:p>
        </w:tc>
        <w:tc>
          <w:tcPr>
            <w:tcW w:w="6945" w:type="dxa"/>
            <w:shd w:val="clear" w:color="auto" w:fill="auto"/>
            <w:vAlign w:val="center"/>
          </w:tcPr>
          <w:p w14:paraId="7A13021F"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t>Gwahanu plant a phobl ifanc a grwpiau â nodweddion gwarchodedig wrth asesu; gwybodaeth ragofynol ar gyfer blynyddoedd y dyfodol (Paragraff 60-63)</w:t>
            </w:r>
          </w:p>
        </w:tc>
      </w:tr>
      <w:tr w:rsidR="0059765E" w:rsidRPr="0059765E" w14:paraId="16CC6286" w14:textId="77777777" w:rsidTr="00B6694E">
        <w:trPr>
          <w:trHeight w:val="648"/>
        </w:trPr>
        <w:tc>
          <w:tcPr>
            <w:tcW w:w="2329" w:type="dxa"/>
            <w:shd w:val="clear" w:color="auto" w:fill="auto"/>
            <w:vAlign w:val="center"/>
          </w:tcPr>
          <w:p w14:paraId="6ED9650F"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t>Datblygu Cynlluniau</w:t>
            </w:r>
          </w:p>
        </w:tc>
        <w:tc>
          <w:tcPr>
            <w:tcW w:w="6945" w:type="dxa"/>
            <w:shd w:val="clear" w:color="auto" w:fill="auto"/>
            <w:vAlign w:val="center"/>
          </w:tcPr>
          <w:p w14:paraId="2506F406"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t>Uchafswm o wyth cais datblygu cynllun (Para. 75), dyddiadau ychwanegol sydd eu hangen (cais Datblygu Cynllun)</w:t>
            </w:r>
          </w:p>
        </w:tc>
      </w:tr>
      <w:tr w:rsidR="0059765E" w:rsidRPr="0059765E" w14:paraId="6077D3A4" w14:textId="77777777" w:rsidTr="00B6694E">
        <w:trPr>
          <w:trHeight w:val="648"/>
        </w:trPr>
        <w:tc>
          <w:tcPr>
            <w:tcW w:w="2329" w:type="dxa"/>
            <w:shd w:val="clear" w:color="auto" w:fill="auto"/>
            <w:vAlign w:val="center"/>
          </w:tcPr>
          <w:p w14:paraId="39EC6813"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lastRenderedPageBreak/>
              <w:t>Archwiliadau Diogelwch ar y Ffyrdd</w:t>
            </w:r>
          </w:p>
        </w:tc>
        <w:tc>
          <w:tcPr>
            <w:tcW w:w="6945" w:type="dxa"/>
            <w:shd w:val="clear" w:color="auto" w:fill="auto"/>
            <w:vAlign w:val="center"/>
          </w:tcPr>
          <w:p w14:paraId="3D617FFD"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t>Eglurhad ynghylch cymorth rhanbarthol dewisol lle bo hynny'n briodol (Atodiad 4 a Chais Datblygu Cynllun)</w:t>
            </w:r>
          </w:p>
        </w:tc>
      </w:tr>
      <w:tr w:rsidR="0059765E" w14:paraId="4C06D9CB" w14:textId="77777777" w:rsidTr="00B6694E">
        <w:trPr>
          <w:trHeight w:val="648"/>
        </w:trPr>
        <w:tc>
          <w:tcPr>
            <w:tcW w:w="2329" w:type="dxa"/>
            <w:shd w:val="clear" w:color="auto" w:fill="auto"/>
            <w:vAlign w:val="center"/>
          </w:tcPr>
          <w:p w14:paraId="6FFF2666"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t>Atodiadau</w:t>
            </w:r>
          </w:p>
        </w:tc>
        <w:tc>
          <w:tcPr>
            <w:tcW w:w="6945" w:type="dxa"/>
            <w:shd w:val="clear" w:color="auto" w:fill="auto"/>
            <w:vAlign w:val="center"/>
          </w:tcPr>
          <w:p w14:paraId="2A70FF82" w14:textId="77777777" w:rsidR="0059765E" w:rsidRPr="0059765E" w:rsidRDefault="0059765E" w:rsidP="00B6694E">
            <w:pPr>
              <w:pStyle w:val="ListParagraph"/>
              <w:ind w:left="0"/>
              <w:rPr>
                <w:rFonts w:ascii="Arial" w:hAnsi="Arial" w:cs="Arial"/>
                <w:sz w:val="22"/>
                <w:szCs w:val="22"/>
                <w:lang w:val="en-GB"/>
              </w:rPr>
            </w:pPr>
            <w:r w:rsidRPr="0059765E">
              <w:rPr>
                <w:rFonts w:ascii="Arial" w:eastAsia="Arial" w:hAnsi="Arial" w:cs="Arial"/>
                <w:sz w:val="22"/>
                <w:szCs w:val="22"/>
              </w:rPr>
              <w:t>Atodiad 9 – cynnwys enghraifft o gynllun rhwydwaith teithio llesol</w:t>
            </w:r>
          </w:p>
        </w:tc>
      </w:tr>
    </w:tbl>
    <w:p w14:paraId="56A1A3E6" w14:textId="797917B7" w:rsidR="00FA5191" w:rsidRPr="00C551F4" w:rsidRDefault="00FA5191" w:rsidP="00C551F4">
      <w:pPr>
        <w:pStyle w:val="ListParagraph"/>
        <w:ind w:left="360"/>
        <w:rPr>
          <w:rFonts w:ascii="Arial" w:hAnsi="Arial" w:cs="Arial"/>
        </w:rPr>
      </w:pPr>
    </w:p>
    <w:p w14:paraId="26C80C18" w14:textId="37672967" w:rsidR="00284E26" w:rsidRDefault="00284E26" w:rsidP="00284E26">
      <w:pPr>
        <w:rPr>
          <w:rFonts w:ascii="Arial" w:hAnsi="Arial" w:cs="Arial"/>
        </w:rPr>
      </w:pPr>
      <w:r>
        <w:rPr>
          <w:rFonts w:ascii="Arial" w:hAnsi="Arial"/>
          <w:b/>
        </w:rPr>
        <w:t>Cymhwysedd ar gyfer Cyllid Cyfalaf</w:t>
      </w:r>
    </w:p>
    <w:p w14:paraId="6384CB43" w14:textId="77777777" w:rsidR="00284E26" w:rsidRPr="00C026DD" w:rsidRDefault="00284E26" w:rsidP="00284E26">
      <w:pPr>
        <w:rPr>
          <w:rFonts w:ascii="Arial" w:hAnsi="Arial" w:cs="Arial"/>
        </w:rPr>
      </w:pPr>
    </w:p>
    <w:p w14:paraId="7876A9B2" w14:textId="0DD245B0" w:rsidR="00284E26" w:rsidRPr="007E4FD5" w:rsidRDefault="00C8149D" w:rsidP="00284E26">
      <w:pPr>
        <w:pStyle w:val="ListParagraph"/>
        <w:numPr>
          <w:ilvl w:val="0"/>
          <w:numId w:val="2"/>
        </w:numPr>
        <w:rPr>
          <w:rFonts w:ascii="Arial" w:hAnsi="Arial" w:cs="Arial"/>
        </w:rPr>
      </w:pPr>
      <w:r>
        <w:rPr>
          <w:rFonts w:ascii="Arial" w:hAnsi="Arial"/>
        </w:rPr>
        <w:t xml:space="preserve">Bydd y rhan fwyaf o’r cyllid sydd ar gael i ddarparu cynlluniau Teithio Llesol ledled Cymru ar gyfer </w:t>
      </w:r>
      <w:r w:rsidR="00274FEC">
        <w:rPr>
          <w:rFonts w:ascii="Arial" w:hAnsi="Arial"/>
        </w:rPr>
        <w:t>2024-25</w:t>
      </w:r>
      <w:r>
        <w:rPr>
          <w:rFonts w:ascii="Arial" w:hAnsi="Arial"/>
        </w:rPr>
        <w:t xml:space="preserve"> ar gael drwy Raglen Grant y Gronfa Teithio Llesol. Bydd yn cynnwys cyfran sydd ar gael i awdurdodau lleol drwy broses ymgeisio’r prif gynllun, cyfran i ddarparu cyllid dyraniad craidd i awdurdodau lleol, a chyfran i reoli’r gronfa ac i helpu Llywodraeth Cymru i wella’r ffordd mae'r Ddeddf Teithio Llesol yn cael ei rhoi ar waith. Dangosir y dyraniadau craidd sydd ar gael i awdurdodau lleol yn Atodiad 1.</w:t>
      </w:r>
    </w:p>
    <w:p w14:paraId="7B590221" w14:textId="77777777" w:rsidR="003D3466" w:rsidRPr="00865E32" w:rsidRDefault="003D3466" w:rsidP="00865E32">
      <w:pPr>
        <w:pStyle w:val="ListParagraph"/>
        <w:rPr>
          <w:rFonts w:ascii="Arial" w:hAnsi="Arial" w:cs="Arial"/>
        </w:rPr>
      </w:pPr>
    </w:p>
    <w:p w14:paraId="76A86A7E" w14:textId="39B46878" w:rsidR="001345DE" w:rsidRDefault="00284E26" w:rsidP="00862C91">
      <w:pPr>
        <w:pStyle w:val="ListParagraph"/>
        <w:numPr>
          <w:ilvl w:val="0"/>
          <w:numId w:val="2"/>
        </w:numPr>
        <w:rPr>
          <w:rFonts w:ascii="Arial" w:hAnsi="Arial" w:cs="Arial"/>
        </w:rPr>
      </w:pPr>
      <w:r>
        <w:rPr>
          <w:rFonts w:ascii="Arial" w:hAnsi="Arial"/>
        </w:rPr>
        <w:t xml:space="preserve">Rhaid i bob cynllun gydymffurfio â Deddf Teithio Llesol (Cymru) 2013 a’i </w:t>
      </w:r>
      <w:hyperlink r:id="rId13" w:history="1">
        <w:r>
          <w:rPr>
            <w:rStyle w:val="Hyperlink"/>
            <w:rFonts w:ascii="Arial" w:hAnsi="Arial"/>
          </w:rPr>
          <w:t>Chanllawiau</w:t>
        </w:r>
      </w:hyperlink>
      <w:r>
        <w:t xml:space="preserve"> </w:t>
      </w:r>
      <w:r>
        <w:rPr>
          <w:rFonts w:ascii="Arial" w:hAnsi="Arial"/>
        </w:rPr>
        <w:t xml:space="preserve">ategol, a ddiweddarwyd yn 2021. Dim ond pan fydd dyluniad y cynllun yn adlewyrchu </w:t>
      </w:r>
      <w:hyperlink r:id="rId14" w:history="1">
        <w:r>
          <w:rPr>
            <w:rStyle w:val="Hyperlink"/>
            <w:rFonts w:ascii="Arial" w:hAnsi="Arial"/>
          </w:rPr>
          <w:t>Canllawiau’r Ddeddf Teithio Llesol</w:t>
        </w:r>
      </w:hyperlink>
      <w:r>
        <w:rPr>
          <w:rFonts w:ascii="Arial" w:hAnsi="Arial"/>
        </w:rPr>
        <w:t xml:space="preserve"> y rhoddir cyllid ar gyfer cynlluniau teithio llesol.</w:t>
      </w:r>
    </w:p>
    <w:p w14:paraId="360A6147" w14:textId="77777777" w:rsidR="001345DE" w:rsidRPr="00974F3C" w:rsidRDefault="001345DE" w:rsidP="00974F3C">
      <w:pPr>
        <w:pStyle w:val="ListParagraph"/>
        <w:rPr>
          <w:rFonts w:ascii="Arial" w:hAnsi="Arial" w:cs="Arial"/>
        </w:rPr>
      </w:pPr>
    </w:p>
    <w:p w14:paraId="20B39E8E" w14:textId="591890C5" w:rsidR="00D45A0F" w:rsidRDefault="00284E26" w:rsidP="00862C91">
      <w:pPr>
        <w:pStyle w:val="ListParagraph"/>
        <w:numPr>
          <w:ilvl w:val="0"/>
          <w:numId w:val="2"/>
        </w:numPr>
        <w:rPr>
          <w:rFonts w:ascii="Arial" w:hAnsi="Arial" w:cs="Arial"/>
        </w:rPr>
      </w:pPr>
      <w:r>
        <w:rPr>
          <w:rFonts w:ascii="Arial" w:hAnsi="Arial"/>
        </w:rPr>
        <w:t xml:space="preserve">Rhaid i gynlluniau sy’n cynnwys gwella priffyrdd, adeiladu, neu reoli traffig ddangos sut maen nhw’n cydymffurfio’n benodol ag Adran 9 o’r Ddeddf (Darpariaeth i gerddwyr a beicwyr wrth ymarfer rhai swyddogaethau). Mae hyn yn cynnwys rhoi ystyriaeth briodol i’r gweithdrefnau ar gyfer rheoli gwaith stryd, gwaith ffordd a gweithgareddau cynnal a chadw cysylltiedig lle bynnag y gallant effeithio ar gerddwyr a beicwyr, fel y nodir yn </w:t>
      </w:r>
      <w:hyperlink r:id="rId15" w:history="1">
        <w:r>
          <w:rPr>
            <w:rStyle w:val="Hyperlink"/>
            <w:rFonts w:ascii="Arial" w:hAnsi="Arial"/>
          </w:rPr>
          <w:t>114/20 Canllawiau Atodol ar gyfer Diogelwch Gwaith Stryd a Gwaith Ffordd, Cod Ymarfer 2013 a gyhoeddwyd gan Lywodraeth Cymru.</w:t>
        </w:r>
      </w:hyperlink>
    </w:p>
    <w:p w14:paraId="25D67D16" w14:textId="77777777" w:rsidR="00D45A0F" w:rsidRPr="00974F3C" w:rsidRDefault="00D45A0F" w:rsidP="00974F3C">
      <w:pPr>
        <w:pStyle w:val="ListParagraph"/>
        <w:rPr>
          <w:rFonts w:ascii="Arial" w:hAnsi="Arial" w:cs="Arial"/>
        </w:rPr>
      </w:pPr>
    </w:p>
    <w:p w14:paraId="3089841E" w14:textId="7134BAEB" w:rsidR="000708FD" w:rsidRPr="00974F3C" w:rsidRDefault="00284E26">
      <w:pPr>
        <w:pStyle w:val="ListParagraph"/>
        <w:numPr>
          <w:ilvl w:val="0"/>
          <w:numId w:val="2"/>
        </w:numPr>
        <w:rPr>
          <w:rFonts w:ascii="Arial" w:hAnsi="Arial" w:cs="Arial"/>
        </w:rPr>
      </w:pPr>
      <w:r>
        <w:rPr>
          <w:rFonts w:ascii="Arial" w:hAnsi="Arial"/>
        </w:rPr>
        <w:t xml:space="preserve">Bydd angen i chi hefyd gadarnhau bod cynllun yn rhan o lwybr teithio llesol dynodedig nawr neu yn y dyfodol. Dylid nodi cyfeirnodau </w:t>
      </w:r>
      <w:r w:rsidRPr="0027722C">
        <w:rPr>
          <w:rFonts w:ascii="Arial" w:hAnsi="Arial"/>
          <w:u w:val="single"/>
        </w:rPr>
        <w:t>Map y Rhwydwaith Teithio Llesol</w:t>
      </w:r>
      <w:r>
        <w:rPr>
          <w:rFonts w:ascii="Arial" w:hAnsi="Arial"/>
        </w:rPr>
        <w:t xml:space="preserve"> ar y ffurflenni cais perthnasol. </w:t>
      </w:r>
    </w:p>
    <w:p w14:paraId="269E458C" w14:textId="77777777" w:rsidR="00001BB3" w:rsidRPr="00974F3C" w:rsidRDefault="00001BB3" w:rsidP="00974F3C">
      <w:pPr>
        <w:pStyle w:val="ListParagraph"/>
        <w:rPr>
          <w:rFonts w:ascii="Arial" w:hAnsi="Arial" w:cs="Arial"/>
        </w:rPr>
      </w:pPr>
    </w:p>
    <w:p w14:paraId="0A403C94" w14:textId="77777777" w:rsidR="00284E26" w:rsidRPr="00E15691" w:rsidRDefault="00284E26" w:rsidP="00284E26">
      <w:pPr>
        <w:pStyle w:val="ListParagraph"/>
        <w:numPr>
          <w:ilvl w:val="0"/>
          <w:numId w:val="2"/>
        </w:numPr>
        <w:rPr>
          <w:rFonts w:ascii="Arial" w:hAnsi="Arial" w:cs="Arial"/>
          <w:u w:val="single"/>
        </w:rPr>
      </w:pPr>
      <w:r>
        <w:rPr>
          <w:rFonts w:ascii="Arial" w:hAnsi="Arial"/>
        </w:rPr>
        <w:t xml:space="preserve">Wrth ddylunio cynlluniau, rhaid i awdurdodau lleol hefyd ystyried eu cyfrifoldebau o dan Adran 6 – Dyletswydd ar Fioamrywiaeth a Chadernid Ecosystemau o dan Ddeddf yr Amgylchedd (Cymru) 2016. Mae’r ddyletswydd yn gorchymyn awdurdodau cyhoeddus i gynnal a chadw a gwella bioamrywiaeth i’r graddau sy’n briodol ac yn gyson â gweithredu eu swyddogaethau, ac wrth wneud hynny, hyrwyddo cadernid ecosystemau. Mae hyn, er enghraifft, yn hynod berthnasol i drin lleiniau ymyl ffordd a chynlluniau plannu fel rhan o brosiectau trafnidiaeth. Mae’r Canllawiau ar y Ddyletswydd ar gael yma: </w:t>
      </w:r>
    </w:p>
    <w:p w14:paraId="5D60B4F5" w14:textId="1E76B2DB" w:rsidR="00284E26" w:rsidRPr="00DC05DC" w:rsidRDefault="008900E4" w:rsidP="00284E26">
      <w:pPr>
        <w:pStyle w:val="ListParagraph"/>
        <w:ind w:left="360"/>
        <w:rPr>
          <w:rStyle w:val="Hyperlink"/>
          <w:rFonts w:ascii="Arial" w:hAnsi="Arial" w:cs="Arial"/>
          <w:color w:val="002060"/>
        </w:rPr>
      </w:pPr>
      <w:hyperlink r:id="rId16" w:history="1">
        <w:r w:rsidR="00C551F4" w:rsidRPr="00DC05DC">
          <w:rPr>
            <w:rStyle w:val="Hyperlink"/>
            <w:rFonts w:ascii="Arial" w:hAnsi="Arial" w:cs="Arial"/>
          </w:rPr>
          <w:t>Deddf yr Amgylchedd (Cymru) 2016: taflenni ffeithiau | LLYW.CYMRU</w:t>
        </w:r>
      </w:hyperlink>
      <w:r w:rsidR="00C551F4" w:rsidRPr="00DC05DC">
        <w:rPr>
          <w:rFonts w:ascii="Arial" w:hAnsi="Arial" w:cs="Arial"/>
        </w:rPr>
        <w:t xml:space="preserve"> </w:t>
      </w:r>
    </w:p>
    <w:p w14:paraId="363752B2" w14:textId="105721F6" w:rsidR="00570D31" w:rsidRDefault="00570D31" w:rsidP="00974F3C">
      <w:pPr>
        <w:pStyle w:val="ListParagraph"/>
        <w:ind w:left="360"/>
        <w:rPr>
          <w:rFonts w:ascii="Arial" w:hAnsi="Arial" w:cs="Arial"/>
        </w:rPr>
      </w:pPr>
    </w:p>
    <w:p w14:paraId="036C5753" w14:textId="125FC8AA" w:rsidR="00284E26" w:rsidRDefault="00284E26" w:rsidP="00284E26">
      <w:pPr>
        <w:pStyle w:val="ListParagraph"/>
        <w:numPr>
          <w:ilvl w:val="0"/>
          <w:numId w:val="2"/>
        </w:numPr>
        <w:rPr>
          <w:rFonts w:ascii="Arial" w:hAnsi="Arial" w:cs="Arial"/>
        </w:rPr>
      </w:pPr>
      <w:r>
        <w:rPr>
          <w:rFonts w:ascii="Arial" w:hAnsi="Arial"/>
        </w:rPr>
        <w:t>Gall awdurdodau lleol gydweithio ar eu ceisiadau. Rhaid nodi’r awdurdod lleol arweiniol ar gyfer pob cynllun. Byddai cyllid yn cael ei ddyrannu i’r awdurdod lleol arweiniol.</w:t>
      </w:r>
    </w:p>
    <w:p w14:paraId="6E5ECAC4" w14:textId="77777777" w:rsidR="00284E26" w:rsidRPr="007E4FD5" w:rsidRDefault="00284E26" w:rsidP="00284E26">
      <w:pPr>
        <w:rPr>
          <w:rFonts w:ascii="Arial" w:hAnsi="Arial" w:cs="Arial"/>
        </w:rPr>
      </w:pPr>
    </w:p>
    <w:p w14:paraId="4595A336" w14:textId="77770549" w:rsidR="00284E26" w:rsidRDefault="00284E26" w:rsidP="00284E26">
      <w:pPr>
        <w:pStyle w:val="ListParagraph"/>
        <w:numPr>
          <w:ilvl w:val="0"/>
          <w:numId w:val="2"/>
        </w:numPr>
        <w:rPr>
          <w:rFonts w:ascii="Arial" w:hAnsi="Arial" w:cs="Arial"/>
        </w:rPr>
      </w:pPr>
      <w:r>
        <w:rPr>
          <w:rFonts w:ascii="Arial" w:hAnsi="Arial"/>
        </w:rPr>
        <w:t>Byddwn yn cyllido gwaith a gwaith ymlaen llaw/datblygu'r cynllun ar gyfer y prif gynlluniau cyfalaf, a dylid cynnwys cost monitro a gwerthuso, ac ymgysylltu a hyrwyddo'r cynllun. Dylai awdurdodau lleol sicrhau bod ystyriaeth ddigonol yn cael ei rhoi i bob un o’r elfennau hyn ac mae rhagor o wybodaeth yn cael ei chynnwys yn nes ymlaen yn y nodyn cyfarwyddyd hwn.</w:t>
      </w:r>
    </w:p>
    <w:p w14:paraId="18A31893" w14:textId="77777777" w:rsidR="00284E26" w:rsidRPr="007E4FD5" w:rsidRDefault="00284E26" w:rsidP="00284E26">
      <w:pPr>
        <w:pStyle w:val="ListParagraph"/>
        <w:rPr>
          <w:rFonts w:ascii="Arial" w:hAnsi="Arial" w:cs="Arial"/>
        </w:rPr>
      </w:pPr>
    </w:p>
    <w:p w14:paraId="43F27D98" w14:textId="77777777" w:rsidR="00284E26" w:rsidRPr="007B2B5F" w:rsidRDefault="00284E26" w:rsidP="00284E26">
      <w:pPr>
        <w:pStyle w:val="ListParagraph"/>
        <w:numPr>
          <w:ilvl w:val="0"/>
          <w:numId w:val="2"/>
        </w:numPr>
        <w:rPr>
          <w:rFonts w:ascii="Arial" w:hAnsi="Arial" w:cs="Arial"/>
        </w:rPr>
      </w:pPr>
      <w:r>
        <w:rPr>
          <w:rFonts w:ascii="Arial" w:hAnsi="Arial"/>
        </w:rPr>
        <w:lastRenderedPageBreak/>
        <w:t>Bydd cyllid yn cael ei ddyrannu hyd at y swm a ddyfernir ar gyfer gwariant cymwys gwirioneddol ar gynllun a dderbynnir. Bydd y cyllid yn cael ei gapio ar lefel y dyfarniad a bydd yn ofynnol i’r awdurdod lleol ysgwyddo’r risg o unrhyw orwario a allai ddigwydd. Os bydd mwy o gostau’n codi oherwydd amgylchiadau eithriadol sydd y tu hwnt i reolaeth yr awdurdod lleol, gall Llywodraeth Cymru ystyried rhoi cyllid ychwanegol.</w:t>
      </w:r>
    </w:p>
    <w:p w14:paraId="48C900EB" w14:textId="77777777" w:rsidR="00284E26" w:rsidRPr="007B2B5F" w:rsidRDefault="00284E26" w:rsidP="00284E26">
      <w:pPr>
        <w:rPr>
          <w:rFonts w:ascii="Arial" w:hAnsi="Arial" w:cs="Arial"/>
        </w:rPr>
      </w:pPr>
    </w:p>
    <w:p w14:paraId="623502E6" w14:textId="2A85B238" w:rsidR="00284E26" w:rsidRPr="00611D5F" w:rsidRDefault="00284E26" w:rsidP="00284E26">
      <w:pPr>
        <w:numPr>
          <w:ilvl w:val="0"/>
          <w:numId w:val="2"/>
        </w:numPr>
        <w:rPr>
          <w:rFonts w:ascii="Arial" w:hAnsi="Arial" w:cs="Arial"/>
        </w:rPr>
      </w:pPr>
      <w:r>
        <w:rPr>
          <w:rFonts w:ascii="Arial" w:hAnsi="Arial"/>
        </w:rPr>
        <w:t>Disgwylir i Awdurdodau Lleol gyflawni’r cynlluniau a dderbyniwyd yn unol â’u ceisiadau. Bydd angen adroddiadau ar gynnydd yn achlysurol drwy gydol blwyddyn ariannol 202</w:t>
      </w:r>
      <w:r w:rsidR="00C473E2">
        <w:rPr>
          <w:rFonts w:ascii="Arial" w:hAnsi="Arial"/>
        </w:rPr>
        <w:t>4/25</w:t>
      </w:r>
      <w:r>
        <w:rPr>
          <w:rFonts w:ascii="Arial" w:hAnsi="Arial"/>
        </w:rPr>
        <w:t xml:space="preserve"> a dylid darparu gwybodaeth ar ddiwedd y prosiect, naill ai drwy adroddiadau blynyddol presennol neu adroddiadau sy’n benodol i brosiect, ar ôl cwblhau prosiectau adeiladu er mwyn canfod effaith y cynlluniau, yn ogystal â nodi unrhyw wersi a ddysgwyd. Bydd rhagor o wybodaeth yn cael ei chynnwys yn y llythyr dyfarnu.</w:t>
      </w:r>
    </w:p>
    <w:p w14:paraId="5B7A3554" w14:textId="0DA6A33D" w:rsidR="004D7363" w:rsidRPr="00611D5F" w:rsidRDefault="004D7363" w:rsidP="00C551F4">
      <w:pPr>
        <w:pStyle w:val="ListParagraph"/>
        <w:rPr>
          <w:rFonts w:ascii="Arial" w:hAnsi="Arial" w:cs="Arial"/>
        </w:rPr>
      </w:pPr>
    </w:p>
    <w:p w14:paraId="7F090411" w14:textId="30272776" w:rsidR="00611D5F" w:rsidRDefault="00033632" w:rsidP="00C551F4">
      <w:pPr>
        <w:pStyle w:val="ListParagraph"/>
        <w:numPr>
          <w:ilvl w:val="0"/>
          <w:numId w:val="2"/>
        </w:numPr>
      </w:pPr>
      <w:r>
        <w:rPr>
          <w:rFonts w:ascii="Arial" w:hAnsi="Arial"/>
        </w:rPr>
        <w:t xml:space="preserve">Bydd yr argymhellion cyllido terfynol hefyd yn ystyried i ba raddau mae’r awdurdod lleol wedi cyflawni yn erbyn ei ragolygon mewn perthynas â grant y Gronfa Teithio Llesol dros y blynyddoedd diwethaf. </w:t>
      </w:r>
    </w:p>
    <w:p w14:paraId="5BA3EBBE" w14:textId="77777777" w:rsidR="00611D5F" w:rsidRPr="00B06B30" w:rsidRDefault="00611D5F" w:rsidP="00611D5F"/>
    <w:p w14:paraId="3DF4ED28" w14:textId="2A4D1FC4" w:rsidR="00284E26" w:rsidRDefault="00284E26" w:rsidP="00284E26">
      <w:pPr>
        <w:numPr>
          <w:ilvl w:val="0"/>
          <w:numId w:val="2"/>
        </w:numPr>
        <w:rPr>
          <w:rFonts w:ascii="Arial" w:hAnsi="Arial" w:cs="Arial"/>
        </w:rPr>
      </w:pPr>
      <w:r>
        <w:rPr>
          <w:rFonts w:ascii="Arial" w:hAnsi="Arial"/>
        </w:rPr>
        <w:t xml:space="preserve">Gall swyddogion Llywodraeth Cymru, swyddogion Trafnidiaeth Cymru neu eu cynrychiolwyr wneud cais am gyfarfodydd neu ymweliadau safle i drafod cynnydd y cynllun yn ôl yr hyn y maen nhw’n ystyried sy’n briodol. Gallai methu â dangos cynnydd priodol o ran cyflawni’r cynllun olygu bod cynigion cyllido’n cael eu tynnu’n ôl a bod yr awdurdod lleol yn adennill y cyllid sydd wedi’i hawlio hyd at y pwynt hwnnw. </w:t>
      </w:r>
    </w:p>
    <w:p w14:paraId="783AEAEC" w14:textId="77777777" w:rsidR="00284E26" w:rsidRPr="007E4FD5" w:rsidRDefault="00284E26" w:rsidP="00284E26">
      <w:pPr>
        <w:pStyle w:val="ListParagraph"/>
        <w:rPr>
          <w:rFonts w:ascii="Arial" w:hAnsi="Arial" w:cs="Arial"/>
          <w:color w:val="000000" w:themeColor="text1"/>
        </w:rPr>
      </w:pPr>
    </w:p>
    <w:p w14:paraId="0753664F" w14:textId="515E7262" w:rsidR="00284E26" w:rsidRPr="000C0440" w:rsidRDefault="00284E26" w:rsidP="00284E26">
      <w:pPr>
        <w:pStyle w:val="ListParagraph"/>
        <w:numPr>
          <w:ilvl w:val="0"/>
          <w:numId w:val="2"/>
        </w:numPr>
        <w:rPr>
          <w:rFonts w:ascii="Arial" w:hAnsi="Arial" w:cs="Arial"/>
          <w:color w:val="000000" w:themeColor="text1"/>
        </w:rPr>
      </w:pPr>
      <w:r>
        <w:rPr>
          <w:rFonts w:ascii="Arial" w:hAnsi="Arial"/>
          <w:color w:val="000000" w:themeColor="text1"/>
        </w:rPr>
        <w:t>Pan fydd mwy nag un cais yn cael ei gyflwyno, dylid rhoi pob cynllun neu becyn o gynlluniau mewn trefn blaenoriaeth.</w:t>
      </w:r>
    </w:p>
    <w:p w14:paraId="2588A0DE" w14:textId="77777777" w:rsidR="00284E26" w:rsidRPr="000C0440" w:rsidRDefault="00284E26" w:rsidP="00284E26">
      <w:pPr>
        <w:pStyle w:val="ListParagraph"/>
        <w:rPr>
          <w:rFonts w:ascii="Arial" w:hAnsi="Arial" w:cs="Arial"/>
          <w:color w:val="000000" w:themeColor="text1"/>
        </w:rPr>
      </w:pPr>
    </w:p>
    <w:p w14:paraId="05903906" w14:textId="23F27999" w:rsidR="00284E26" w:rsidRPr="007E4FD5" w:rsidRDefault="00284E26" w:rsidP="00284E26">
      <w:pPr>
        <w:pStyle w:val="ListParagraph"/>
        <w:numPr>
          <w:ilvl w:val="0"/>
          <w:numId w:val="2"/>
        </w:numPr>
        <w:rPr>
          <w:rFonts w:ascii="Arial" w:hAnsi="Arial" w:cs="Arial"/>
          <w:color w:val="000000" w:themeColor="text1"/>
        </w:rPr>
      </w:pPr>
      <w:r>
        <w:rPr>
          <w:rFonts w:ascii="Arial" w:hAnsi="Arial"/>
          <w:color w:val="000000" w:themeColor="text1"/>
        </w:rPr>
        <w:t>Pan gafodd cynlluniau sawl blwyddyn eu cymeradwyo yn 2022</w:t>
      </w:r>
      <w:r w:rsidR="008478D5">
        <w:rPr>
          <w:rFonts w:ascii="Arial" w:hAnsi="Arial"/>
          <w:color w:val="000000" w:themeColor="text1"/>
        </w:rPr>
        <w:t>-23</w:t>
      </w:r>
      <w:r>
        <w:rPr>
          <w:rFonts w:ascii="Arial" w:hAnsi="Arial"/>
          <w:color w:val="000000" w:themeColor="text1"/>
        </w:rPr>
        <w:t xml:space="preserve"> neu 2023</w:t>
      </w:r>
      <w:r w:rsidR="008478D5">
        <w:rPr>
          <w:rFonts w:ascii="Arial" w:hAnsi="Arial"/>
          <w:color w:val="000000" w:themeColor="text1"/>
        </w:rPr>
        <w:t>-24</w:t>
      </w:r>
      <w:r>
        <w:rPr>
          <w:rFonts w:ascii="Arial" w:hAnsi="Arial"/>
          <w:color w:val="000000" w:themeColor="text1"/>
        </w:rPr>
        <w:t xml:space="preserve">, bydd angen cais i ddiweddaru’r wybodaeth a ddarparwyd yn flaenorol. Rhowch enwau unrhyw gynlluniau parhad i swyddogion Trafnidiaeth Cymru cyn gynted ag y bo modd, gan y gallant helpu’r broses hon wrth lenwi'r porth ar-lein ymlaen llaw. Dylai hyn dynnu sylw at newidiadau i </w:t>
      </w:r>
      <w:r w:rsidR="00D4684C">
        <w:rPr>
          <w:rFonts w:ascii="Arial" w:hAnsi="Arial"/>
          <w:color w:val="000000" w:themeColor="text1"/>
        </w:rPr>
        <w:t xml:space="preserve">gwmpas a </w:t>
      </w:r>
      <w:r>
        <w:rPr>
          <w:rFonts w:ascii="Arial" w:hAnsi="Arial"/>
          <w:color w:val="000000" w:themeColor="text1"/>
        </w:rPr>
        <w:t>dyluniad y cynllun, amserlenni a swm y grant sydd ei angen. Os bydd y cais yn amrywio’n sylweddol o’r hyn a gyflwynwyd yn flaenorol, bydd hyn yn cael ei werthuso fel petai’n gynllun newydd ac ni fydd yn denu cyllid yn awtomatig.</w:t>
      </w:r>
    </w:p>
    <w:p w14:paraId="08E83C87" w14:textId="77777777" w:rsidR="00284E26" w:rsidRDefault="00284E26" w:rsidP="007E4FD5">
      <w:pPr>
        <w:tabs>
          <w:tab w:val="left" w:pos="6583"/>
        </w:tabs>
        <w:rPr>
          <w:rFonts w:ascii="Arial" w:hAnsi="Arial" w:cs="Arial"/>
          <w:b/>
        </w:rPr>
      </w:pPr>
    </w:p>
    <w:p w14:paraId="414D2073" w14:textId="77777777" w:rsidR="00FF27EE" w:rsidRPr="00245F14" w:rsidRDefault="00FF27EE" w:rsidP="00FF27EE">
      <w:pPr>
        <w:rPr>
          <w:rFonts w:ascii="Arial" w:hAnsi="Arial" w:cs="Arial"/>
          <w:b/>
        </w:rPr>
      </w:pPr>
      <w:r>
        <w:rPr>
          <w:rFonts w:ascii="Arial" w:hAnsi="Arial"/>
          <w:b/>
        </w:rPr>
        <w:t>Y Broses o Wneud Cais</w:t>
      </w:r>
    </w:p>
    <w:p w14:paraId="46E2C56D" w14:textId="77777777" w:rsidR="00FF27EE" w:rsidRDefault="00FF27EE" w:rsidP="00FF27EE">
      <w:pPr>
        <w:ind w:left="786"/>
        <w:rPr>
          <w:rFonts w:ascii="Arial" w:hAnsi="Arial" w:cs="Arial"/>
        </w:rPr>
      </w:pPr>
    </w:p>
    <w:p w14:paraId="04BCC4C9" w14:textId="77777777" w:rsidR="00FF27EE" w:rsidRPr="00974F3C" w:rsidRDefault="00FF27EE" w:rsidP="00FF27EE">
      <w:pPr>
        <w:pStyle w:val="ListParagraph"/>
        <w:numPr>
          <w:ilvl w:val="0"/>
          <w:numId w:val="2"/>
        </w:numPr>
        <w:rPr>
          <w:rFonts w:ascii="Arial" w:hAnsi="Arial" w:cs="Arial"/>
          <w:color w:val="000000" w:themeColor="text1"/>
        </w:rPr>
      </w:pPr>
      <w:r>
        <w:rPr>
          <w:rFonts w:ascii="Arial" w:hAnsi="Arial"/>
        </w:rPr>
        <w:t>Bydd disgwyl i awdurdodau lleol gyflwyno eu ceisiadau drwy borth ar-lein Trafnidiaeth Cymru, sydd ar gael drwy ddilyn y ddolen isod:</w:t>
      </w:r>
    </w:p>
    <w:p w14:paraId="58D612DB" w14:textId="77777777" w:rsidR="00FF27EE" w:rsidRPr="00865E32" w:rsidRDefault="00FF27EE" w:rsidP="00FF27EE">
      <w:pPr>
        <w:rPr>
          <w:rFonts w:ascii="Arial" w:hAnsi="Arial" w:cs="Arial"/>
          <w:color w:val="000000" w:themeColor="text1"/>
        </w:rPr>
      </w:pPr>
    </w:p>
    <w:p w14:paraId="279E5279" w14:textId="4AB83481" w:rsidR="00FF27EE" w:rsidRDefault="008900E4" w:rsidP="00FF27EE">
      <w:pPr>
        <w:ind w:firstLine="360"/>
        <w:rPr>
          <w:rFonts w:ascii="Arial" w:hAnsi="Arial" w:cs="Arial"/>
          <w:b/>
          <w:bCs/>
          <w:color w:val="000000" w:themeColor="text1"/>
        </w:rPr>
      </w:pPr>
      <w:hyperlink r:id="rId17" w:history="1">
        <w:r w:rsidR="00FF27EE">
          <w:rPr>
            <w:rStyle w:val="Hyperlink"/>
            <w:rFonts w:ascii="Arial" w:hAnsi="Arial"/>
            <w:b/>
            <w:bCs/>
          </w:rPr>
          <w:t>https://trcsrg.powerappsportals.com/SignIn</w:t>
        </w:r>
      </w:hyperlink>
      <w:r w:rsidR="00FF27EE">
        <w:rPr>
          <w:rFonts w:ascii="Arial" w:hAnsi="Arial"/>
          <w:b/>
          <w:color w:val="000000" w:themeColor="text1"/>
        </w:rPr>
        <w:t xml:space="preserve"> </w:t>
      </w:r>
    </w:p>
    <w:p w14:paraId="7FCEA98B" w14:textId="77777777" w:rsidR="00FF27EE" w:rsidRDefault="00FF27EE" w:rsidP="00FF27EE">
      <w:pPr>
        <w:ind w:left="360"/>
        <w:rPr>
          <w:rFonts w:ascii="Arial" w:hAnsi="Arial" w:cs="Arial"/>
        </w:rPr>
      </w:pPr>
    </w:p>
    <w:p w14:paraId="364B458A" w14:textId="17C31481" w:rsidR="00FF27EE" w:rsidRPr="00466742" w:rsidRDefault="00FF27EE" w:rsidP="00FF27EE">
      <w:pPr>
        <w:numPr>
          <w:ilvl w:val="0"/>
          <w:numId w:val="2"/>
        </w:numPr>
        <w:rPr>
          <w:rFonts w:ascii="Arial" w:hAnsi="Arial" w:cs="Arial"/>
        </w:rPr>
      </w:pPr>
      <w:r>
        <w:rPr>
          <w:rFonts w:ascii="Arial" w:hAnsi="Arial"/>
        </w:rPr>
        <w:t>Mae rhagor o arweiniad a hyfforddiant ar sut mae defnyddio’r porth ar gael i swyddogion awdurdodau lleol. I gael rhagor o wybodaeth a chymorth, cysylltwch â TrC drwy anfon e-bost at:</w:t>
      </w:r>
      <w:r>
        <w:rPr>
          <w:rFonts w:ascii="Arial" w:hAnsi="Arial"/>
          <w:color w:val="000000" w:themeColor="text1"/>
        </w:rPr>
        <w:t xml:space="preserve"> </w:t>
      </w:r>
      <w:hyperlink r:id="rId18" w:history="1">
        <w:r>
          <w:rPr>
            <w:rStyle w:val="Hyperlink"/>
            <w:rFonts w:ascii="Arial" w:hAnsi="Arial"/>
          </w:rPr>
          <w:t>grants@tfw.wales</w:t>
        </w:r>
      </w:hyperlink>
    </w:p>
    <w:p w14:paraId="367F0869" w14:textId="23E193BE" w:rsidR="00BD38E2" w:rsidRPr="00BD38E2" w:rsidRDefault="00BD38E2" w:rsidP="00C551F4">
      <w:pPr>
        <w:rPr>
          <w:rFonts w:ascii="Arial" w:hAnsi="Arial" w:cs="Arial"/>
        </w:rPr>
      </w:pPr>
    </w:p>
    <w:p w14:paraId="2A66B6D7" w14:textId="77777777" w:rsidR="00FF27EE" w:rsidRDefault="00FF27EE" w:rsidP="00FF27EE">
      <w:pPr>
        <w:numPr>
          <w:ilvl w:val="0"/>
          <w:numId w:val="2"/>
        </w:numPr>
        <w:rPr>
          <w:rFonts w:ascii="Arial" w:hAnsi="Arial" w:cs="Arial"/>
        </w:rPr>
      </w:pPr>
      <w:r>
        <w:rPr>
          <w:rFonts w:ascii="Arial" w:hAnsi="Arial"/>
        </w:rPr>
        <w:t xml:space="preserve">Rhaid i geisiadau, gan gynnwys cynlluniau sy’n gofyn am gyllid dyraniad craidd, </w:t>
      </w:r>
      <w:r>
        <w:rPr>
          <w:rFonts w:ascii="Arial" w:hAnsi="Arial"/>
          <w:b/>
        </w:rPr>
        <w:t xml:space="preserve">gynnwys cynllun sy’n dangos y cynllun mewn cymaint o fanylder â phosibl yn ystod y cam ymgeisio ynghyd â map sy’n dangos sut mae’r cynllun yn cyd-fynd </w:t>
      </w:r>
      <w:r>
        <w:rPr>
          <w:rFonts w:ascii="Arial" w:hAnsi="Arial"/>
          <w:b/>
        </w:rPr>
        <w:lastRenderedPageBreak/>
        <w:t>â’r rhwydwaith teithio llesol ehangach er mwyn darparu cyd-destun</w:t>
      </w:r>
      <w:r>
        <w:rPr>
          <w:rFonts w:ascii="Arial" w:hAnsi="Arial"/>
        </w:rPr>
        <w:t>. Rhaid cynnwys cyfeirnod grid i nodi lleoliad y cynllun ar y ffurflen gais hefyd.</w:t>
      </w:r>
    </w:p>
    <w:p w14:paraId="41813274" w14:textId="77777777" w:rsidR="00FF27EE" w:rsidRDefault="00FF27EE" w:rsidP="00FF27EE">
      <w:pPr>
        <w:pStyle w:val="ListParagraph"/>
        <w:rPr>
          <w:rFonts w:ascii="Arial" w:hAnsi="Arial" w:cs="Arial"/>
        </w:rPr>
      </w:pPr>
    </w:p>
    <w:p w14:paraId="14797442" w14:textId="037FBD7A" w:rsidR="00FF27EE" w:rsidRPr="00B0155F" w:rsidRDefault="00FF27EE" w:rsidP="00FF27EE">
      <w:pPr>
        <w:numPr>
          <w:ilvl w:val="0"/>
          <w:numId w:val="2"/>
        </w:numPr>
        <w:rPr>
          <w:rFonts w:ascii="Arial" w:hAnsi="Arial" w:cs="Arial"/>
        </w:rPr>
      </w:pPr>
      <w:r>
        <w:rPr>
          <w:rFonts w:ascii="Arial" w:hAnsi="Arial"/>
        </w:rPr>
        <w:t xml:space="preserve">Ar gyfer pob cais am ddatblygu cynlluniau a phrif gynlluniau, ac ar gyfer ceisiadau perthnasol am gyllid craidd (ee lle bydd cynigion yn gwella neu’n uwchraddio llwybr presennol), </w:t>
      </w:r>
      <w:r w:rsidR="00D4684C">
        <w:rPr>
          <w:rFonts w:ascii="Arial" w:hAnsi="Arial"/>
        </w:rPr>
        <w:t xml:space="preserve">rhaid i </w:t>
      </w:r>
      <w:r>
        <w:rPr>
          <w:rFonts w:ascii="Arial" w:hAnsi="Arial"/>
        </w:rPr>
        <w:t xml:space="preserve">awdurdodau lleol ddarparu tystiolaeth i gefnogi eu sgoriau archwilio llwybrau teithio presennol ac yn y dyfodol ar ffurf asesiadau wedi’u cwblhau gan ddefnyddio’r adnoddau archwilio cerdded a beicio sydd yn y Canllawiau ar y Ddeddf Teithio Llesol. Os na ddarperir tystiolaeth, ni fydd yr elfen hon o’r meini prawf sgorio ond yn cael ei hasesu </w:t>
      </w:r>
      <w:r w:rsidR="009A1EA4">
        <w:rPr>
          <w:rFonts w:ascii="Arial" w:hAnsi="Arial"/>
        </w:rPr>
        <w:t xml:space="preserve">i’r mwyafswm </w:t>
      </w:r>
      <w:r>
        <w:rPr>
          <w:rFonts w:ascii="Arial" w:hAnsi="Arial"/>
        </w:rPr>
        <w:t>fel un sy’n bodloni’r gofynion archwilio sylfaenol (70%-79%).</w:t>
      </w:r>
    </w:p>
    <w:p w14:paraId="126DB72F" w14:textId="77777777" w:rsidR="00FF27EE" w:rsidRDefault="00FF27EE" w:rsidP="00FF27EE">
      <w:pPr>
        <w:pStyle w:val="ListParagraph"/>
        <w:rPr>
          <w:rFonts w:ascii="Arial" w:hAnsi="Arial" w:cs="Arial"/>
        </w:rPr>
      </w:pPr>
    </w:p>
    <w:p w14:paraId="16194A30" w14:textId="5A797ACE" w:rsidR="00FF27EE" w:rsidRPr="00BE7189" w:rsidRDefault="00FF27EE" w:rsidP="00FF27EE">
      <w:pPr>
        <w:numPr>
          <w:ilvl w:val="0"/>
          <w:numId w:val="2"/>
        </w:numPr>
        <w:rPr>
          <w:rFonts w:ascii="Arial" w:hAnsi="Arial" w:cs="Arial"/>
        </w:rPr>
      </w:pPr>
      <w:r>
        <w:rPr>
          <w:rFonts w:ascii="Arial" w:hAnsi="Arial"/>
        </w:rPr>
        <w:t xml:space="preserve">Rhaid darparu dogfennau ategol fel </w:t>
      </w:r>
      <w:r w:rsidR="00C559A0">
        <w:rPr>
          <w:rFonts w:ascii="Arial" w:hAnsi="Arial"/>
        </w:rPr>
        <w:t>â</w:t>
      </w:r>
      <w:r>
        <w:rPr>
          <w:rFonts w:ascii="Arial" w:hAnsi="Arial"/>
        </w:rPr>
        <w:t xml:space="preserve"> ganlyn:</w:t>
      </w:r>
    </w:p>
    <w:p w14:paraId="633FCB2F" w14:textId="7207A479" w:rsidR="00FF27EE" w:rsidRPr="00C551F4" w:rsidRDefault="00FF27EE" w:rsidP="00DC62D9">
      <w:pPr>
        <w:pStyle w:val="ListParagraph"/>
        <w:numPr>
          <w:ilvl w:val="0"/>
          <w:numId w:val="10"/>
        </w:numPr>
        <w:ind w:left="709" w:hanging="283"/>
        <w:rPr>
          <w:rFonts w:ascii="Arial" w:hAnsi="Arial" w:cs="Arial"/>
        </w:rPr>
      </w:pPr>
      <w:r>
        <w:rPr>
          <w:rFonts w:ascii="Arial" w:hAnsi="Arial"/>
        </w:rPr>
        <w:t xml:space="preserve">Mapiau a chynlluniau sy'n gysylltiedig â phob cais (rhaid i’r mapiau a’r cynlluniau hyn ddangos y mesurau arfaethedig yn glir). Ceisiadau craidd – bydd cynllun yn dangos lleoliadau dangosol </w:t>
      </w:r>
      <w:r w:rsidR="00C559A0">
        <w:rPr>
          <w:rFonts w:ascii="Arial" w:hAnsi="Arial"/>
        </w:rPr>
        <w:t xml:space="preserve">a dyluniadau amlinellol </w:t>
      </w:r>
      <w:r>
        <w:rPr>
          <w:rFonts w:ascii="Arial" w:hAnsi="Arial"/>
        </w:rPr>
        <w:t>yn ddigonol. Ceir enghraifft o arfer da yn Atodiad 8.</w:t>
      </w:r>
      <w:r w:rsidR="005A182E">
        <w:rPr>
          <w:rFonts w:ascii="Arial" w:hAnsi="Arial"/>
        </w:rPr>
        <w:t xml:space="preserve">  Mae enghraifft o sut mae’r cynllun yn </w:t>
      </w:r>
      <w:r w:rsidR="00285CDC">
        <w:rPr>
          <w:rFonts w:ascii="Arial" w:hAnsi="Arial"/>
        </w:rPr>
        <w:t xml:space="preserve">cyd-fynd â’r rhwydwaith ehangach a phrosiectau eraill wedi’i </w:t>
      </w:r>
      <w:r w:rsidR="00007B8C">
        <w:rPr>
          <w:rFonts w:ascii="Arial" w:hAnsi="Arial"/>
        </w:rPr>
        <w:t>g</w:t>
      </w:r>
      <w:r w:rsidR="00285CDC">
        <w:rPr>
          <w:rFonts w:ascii="Arial" w:hAnsi="Arial"/>
        </w:rPr>
        <w:t>ynnwys yn Atodiad 9.</w:t>
      </w:r>
    </w:p>
    <w:p w14:paraId="2162A94F" w14:textId="76BB6BEF" w:rsidR="00FF27EE" w:rsidRDefault="00FF27EE" w:rsidP="00FF27EE">
      <w:pPr>
        <w:pStyle w:val="ListParagraph"/>
        <w:numPr>
          <w:ilvl w:val="0"/>
          <w:numId w:val="10"/>
        </w:numPr>
        <w:ind w:left="709" w:hanging="283"/>
        <w:rPr>
          <w:rFonts w:ascii="Arial" w:hAnsi="Arial" w:cs="Arial"/>
        </w:rPr>
      </w:pPr>
      <w:r>
        <w:rPr>
          <w:rFonts w:ascii="Arial" w:hAnsi="Arial"/>
        </w:rPr>
        <w:t xml:space="preserve">Lluniadau o ddyluniadau (manwl os oes modd) gan gynnwys lluniadau trefniant cyffredinol ar gyfer pob </w:t>
      </w:r>
      <w:r w:rsidR="00FB66B4">
        <w:rPr>
          <w:rFonts w:ascii="Arial" w:hAnsi="Arial"/>
        </w:rPr>
        <w:t xml:space="preserve">prif </w:t>
      </w:r>
      <w:r>
        <w:rPr>
          <w:rFonts w:ascii="Arial" w:hAnsi="Arial"/>
        </w:rPr>
        <w:t>cynllun adeiladu, ac ar gyfer datblygu cynlluniau a cheisiadau craidd lle bo hynny’n berthnasol ac ar gael.</w:t>
      </w:r>
    </w:p>
    <w:p w14:paraId="6106105E" w14:textId="77777777" w:rsidR="00FF27EE" w:rsidRDefault="00FF27EE" w:rsidP="00FF27EE">
      <w:pPr>
        <w:pStyle w:val="ListParagraph"/>
        <w:numPr>
          <w:ilvl w:val="0"/>
          <w:numId w:val="10"/>
        </w:numPr>
        <w:ind w:left="709" w:hanging="283"/>
        <w:rPr>
          <w:rFonts w:ascii="Arial" w:hAnsi="Arial" w:cs="Arial"/>
        </w:rPr>
      </w:pPr>
      <w:r>
        <w:rPr>
          <w:rFonts w:ascii="Arial" w:hAnsi="Arial"/>
        </w:rPr>
        <w:t xml:space="preserve">Tystiolaeth i gefnogi cynnydd gatiau cyfnodau ar gyfer y prif gynlluniau a chynigion datblygu cynlluniau. </w:t>
      </w:r>
    </w:p>
    <w:p w14:paraId="40AEC9BA" w14:textId="77777777" w:rsidR="00FF27EE" w:rsidRDefault="00FF27EE" w:rsidP="00FF27EE">
      <w:pPr>
        <w:pStyle w:val="ListParagraph"/>
        <w:numPr>
          <w:ilvl w:val="0"/>
          <w:numId w:val="10"/>
        </w:numPr>
        <w:ind w:left="709" w:hanging="283"/>
        <w:rPr>
          <w:rFonts w:ascii="Arial" w:hAnsi="Arial" w:cs="Arial"/>
        </w:rPr>
      </w:pPr>
      <w:r>
        <w:rPr>
          <w:rFonts w:ascii="Arial" w:hAnsi="Arial"/>
        </w:rPr>
        <w:t>Rhaid i wybodaeth ategol arall, sydd yn eich barn chi yn hanfodol i’r cais, fod cyn lleied â phosibl ac yn ddienw, lle bo hynny’n berthnasol.</w:t>
      </w:r>
    </w:p>
    <w:p w14:paraId="0C7DCDC6" w14:textId="77777777" w:rsidR="00FF27EE" w:rsidRDefault="00FF27EE" w:rsidP="00FF27EE">
      <w:pPr>
        <w:tabs>
          <w:tab w:val="left" w:pos="6583"/>
        </w:tabs>
        <w:rPr>
          <w:rFonts w:ascii="Arial" w:hAnsi="Arial" w:cs="Arial"/>
          <w:b/>
        </w:rPr>
      </w:pPr>
    </w:p>
    <w:p w14:paraId="514BD94E" w14:textId="77777777" w:rsidR="00FF27EE" w:rsidRDefault="00FF27EE" w:rsidP="00FF27EE">
      <w:pPr>
        <w:pStyle w:val="ListParagraph"/>
        <w:numPr>
          <w:ilvl w:val="0"/>
          <w:numId w:val="2"/>
        </w:numPr>
        <w:rPr>
          <w:rFonts w:ascii="Arial" w:hAnsi="Arial" w:cs="Arial"/>
        </w:rPr>
      </w:pPr>
      <w:r>
        <w:rPr>
          <w:rFonts w:ascii="Arial" w:hAnsi="Arial"/>
        </w:rPr>
        <w:t>Mae gofynion y cais yn amrywio gan ddibynnu a yw awdurdod lleol yn gwneud ceisiadau am gyllid sy’n ymwneud â phrif gynlluniau, cynigion datblygu cynlluniau neu weithgareddau eraill yng nghyswllt dyraniadau craidd. Mae’r gofynion hyn yn cael eu hegluro ymhellach yn yr adrannau a ganlyn, ac yn cael eu crynhoi yn Atodiad 7.</w:t>
      </w:r>
    </w:p>
    <w:p w14:paraId="65DC5DE6" w14:textId="77777777" w:rsidR="00FF27EE" w:rsidRDefault="00FF27EE" w:rsidP="00FF27EE">
      <w:pPr>
        <w:rPr>
          <w:rFonts w:ascii="Arial" w:hAnsi="Arial" w:cs="Arial"/>
        </w:rPr>
      </w:pPr>
    </w:p>
    <w:p w14:paraId="13057811" w14:textId="77777777" w:rsidR="00FF27EE" w:rsidRPr="00B526FF" w:rsidRDefault="00FF27EE" w:rsidP="00FF27EE">
      <w:pPr>
        <w:rPr>
          <w:rFonts w:ascii="Arial" w:hAnsi="Arial" w:cs="Arial"/>
          <w:b/>
        </w:rPr>
      </w:pPr>
      <w:r>
        <w:rPr>
          <w:rFonts w:ascii="Arial" w:hAnsi="Arial"/>
          <w:b/>
        </w:rPr>
        <w:t>Y Broses Werthuso</w:t>
      </w:r>
    </w:p>
    <w:p w14:paraId="53DBEC08" w14:textId="77777777" w:rsidR="00FF27EE" w:rsidRDefault="00FF27EE" w:rsidP="00FF27EE">
      <w:pPr>
        <w:rPr>
          <w:rFonts w:ascii="Arial" w:hAnsi="Arial" w:cs="Arial"/>
        </w:rPr>
      </w:pPr>
    </w:p>
    <w:p w14:paraId="36FAD02A" w14:textId="0E2984B8" w:rsidR="00FF27EE" w:rsidRPr="00DC05DC" w:rsidRDefault="00B17351" w:rsidP="00FF27EE">
      <w:pPr>
        <w:numPr>
          <w:ilvl w:val="0"/>
          <w:numId w:val="2"/>
        </w:numPr>
        <w:rPr>
          <w:rFonts w:ascii="Arial" w:hAnsi="Arial" w:cs="Arial"/>
        </w:rPr>
      </w:pPr>
      <w:r w:rsidRPr="00DC05DC">
        <w:rPr>
          <w:rFonts w:ascii="Arial" w:hAnsi="Arial" w:cs="Arial"/>
        </w:rPr>
        <w:t>Bydd ceisiadau’n cael eu gwerthuso gan swyddogion Trafnidiaeth Cymru a chynrychiolwyr perthnasol fel y bo’n briodol a bydd eu hargymhellion wedyn yn cael eu hystyried gan banel sy’n cynnwys swyddogion Llywodraeth Cymru.</w:t>
      </w:r>
    </w:p>
    <w:p w14:paraId="4F10AC41" w14:textId="77777777" w:rsidR="00FF27EE" w:rsidRDefault="00FF27EE" w:rsidP="00FF27EE">
      <w:pPr>
        <w:pStyle w:val="ListParagraph"/>
        <w:ind w:left="360"/>
        <w:rPr>
          <w:rFonts w:ascii="Arial" w:hAnsi="Arial" w:cs="Arial"/>
        </w:rPr>
      </w:pPr>
    </w:p>
    <w:p w14:paraId="4DAD2104" w14:textId="77777777" w:rsidR="00FF27EE" w:rsidRPr="000C0594" w:rsidRDefault="00FF27EE" w:rsidP="00FF27EE">
      <w:pPr>
        <w:pStyle w:val="ListParagraph"/>
        <w:numPr>
          <w:ilvl w:val="0"/>
          <w:numId w:val="2"/>
        </w:numPr>
        <w:rPr>
          <w:rFonts w:ascii="Arial" w:hAnsi="Arial" w:cs="Arial"/>
        </w:rPr>
      </w:pPr>
      <w:r>
        <w:rPr>
          <w:rFonts w:ascii="Arial" w:hAnsi="Arial"/>
        </w:rPr>
        <w:t>Y Dirprwy Weinidog a’r Gweinidog Newid Hinsawdd fydd yn gwneud y penderfyniadau terfynol ar gyllido.</w:t>
      </w:r>
    </w:p>
    <w:p w14:paraId="05D86369" w14:textId="77777777" w:rsidR="00FF27EE" w:rsidRDefault="00FF27EE" w:rsidP="00FF27EE">
      <w:pPr>
        <w:ind w:left="360"/>
        <w:rPr>
          <w:rFonts w:ascii="Arial" w:hAnsi="Arial" w:cs="Arial"/>
        </w:rPr>
      </w:pPr>
    </w:p>
    <w:p w14:paraId="596A5529" w14:textId="77777777" w:rsidR="00FF27EE" w:rsidRDefault="00FF27EE" w:rsidP="00FF27EE">
      <w:pPr>
        <w:pStyle w:val="ListParagraph"/>
        <w:numPr>
          <w:ilvl w:val="0"/>
          <w:numId w:val="2"/>
        </w:numPr>
        <w:rPr>
          <w:rFonts w:ascii="Arial" w:hAnsi="Arial" w:cs="Arial"/>
        </w:rPr>
      </w:pPr>
      <w:r>
        <w:rPr>
          <w:rFonts w:ascii="Arial" w:hAnsi="Arial"/>
        </w:rPr>
        <w:t xml:space="preserve">Mae’r meini prawf asesu ar gyfer y grantiau wedi’u nodi yn Atodiad 2 (ceisiadau’r Prif Gynllun) ac Atodiad 3 (ceisiadau am Ddyraniad Craidd) isod. </w:t>
      </w:r>
    </w:p>
    <w:p w14:paraId="5F51F191" w14:textId="77777777" w:rsidR="00FF27EE" w:rsidRDefault="00FF27EE" w:rsidP="00FF27EE">
      <w:pPr>
        <w:pStyle w:val="ListParagraph"/>
        <w:ind w:left="360"/>
        <w:rPr>
          <w:rFonts w:ascii="Arial" w:hAnsi="Arial" w:cs="Arial"/>
        </w:rPr>
      </w:pPr>
    </w:p>
    <w:p w14:paraId="65AD2230" w14:textId="77777777" w:rsidR="00FF27EE" w:rsidRDefault="00FF27EE" w:rsidP="00FF27EE">
      <w:pPr>
        <w:pStyle w:val="ListParagraph"/>
        <w:numPr>
          <w:ilvl w:val="0"/>
          <w:numId w:val="2"/>
        </w:numPr>
        <w:rPr>
          <w:rFonts w:ascii="Arial" w:hAnsi="Arial" w:cs="Arial"/>
        </w:rPr>
      </w:pPr>
      <w:r>
        <w:rPr>
          <w:rFonts w:ascii="Arial" w:hAnsi="Arial"/>
        </w:rPr>
        <w:t>Defnyddir pwysoliad gyda’r meini prawf asesu ar gyfer y prif gynlluniau fel y nodir yn y tabl isod, a fydd yn cael ei luosi â’r gwerthoedd asesu a’i adio at ei gilydd i roi sgôr derfynol ar gyfer pob cynllun a gyflwynir drwy’r broses ceisiadau cystadleuol.</w:t>
      </w:r>
    </w:p>
    <w:p w14:paraId="3E057576" w14:textId="77777777" w:rsidR="00FF27EE" w:rsidRDefault="00FF27EE" w:rsidP="00FF27EE">
      <w:pPr>
        <w:rPr>
          <w:rFonts w:ascii="Arial" w:hAnsi="Arial" w:cs="Arial"/>
        </w:rPr>
      </w:pPr>
    </w:p>
    <w:p w14:paraId="280994CD" w14:textId="77777777" w:rsidR="00215BA9" w:rsidRDefault="00215BA9" w:rsidP="00FF27EE">
      <w:pPr>
        <w:rPr>
          <w:rFonts w:ascii="Arial" w:hAnsi="Arial" w:cs="Arial"/>
        </w:rPr>
      </w:pPr>
    </w:p>
    <w:p w14:paraId="5C59EFA7" w14:textId="77777777" w:rsidR="00215BA9" w:rsidRDefault="00215BA9" w:rsidP="00FF27EE">
      <w:pPr>
        <w:rPr>
          <w:rFonts w:ascii="Arial" w:hAnsi="Arial" w:cs="Arial"/>
        </w:rPr>
      </w:pPr>
    </w:p>
    <w:p w14:paraId="5026D46A" w14:textId="77777777" w:rsidR="00215BA9" w:rsidRDefault="00215BA9" w:rsidP="00FF27EE">
      <w:pPr>
        <w:rPr>
          <w:rFonts w:ascii="Arial" w:hAnsi="Arial" w:cs="Arial"/>
        </w:rPr>
      </w:pP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1559"/>
        <w:gridCol w:w="1418"/>
        <w:gridCol w:w="1559"/>
      </w:tblGrid>
      <w:tr w:rsidR="00FF27EE" w:rsidRPr="00E26611" w14:paraId="208BD06C" w14:textId="77777777" w:rsidTr="0095375C">
        <w:trPr>
          <w:trHeight w:val="355"/>
        </w:trPr>
        <w:tc>
          <w:tcPr>
            <w:tcW w:w="4819" w:type="dxa"/>
            <w:shd w:val="clear" w:color="auto" w:fill="FF0000"/>
          </w:tcPr>
          <w:p w14:paraId="72780A87" w14:textId="77777777" w:rsidR="00FF27EE" w:rsidRPr="00FF4B9E" w:rsidRDefault="00FF27EE" w:rsidP="0095375C">
            <w:pPr>
              <w:rPr>
                <w:rFonts w:ascii="Arial" w:hAnsi="Arial" w:cs="Arial"/>
                <w:b/>
                <w:color w:val="FFFFFF" w:themeColor="background1"/>
                <w:sz w:val="22"/>
                <w:szCs w:val="22"/>
              </w:rPr>
            </w:pPr>
            <w:r>
              <w:rPr>
                <w:rFonts w:ascii="Arial" w:hAnsi="Arial"/>
                <w:b/>
                <w:color w:val="FFFFFF" w:themeColor="background1"/>
                <w:sz w:val="22"/>
              </w:rPr>
              <w:lastRenderedPageBreak/>
              <w:t>Categori Meini Prawf Asesu’r Prif Gynllun</w:t>
            </w:r>
          </w:p>
        </w:tc>
        <w:tc>
          <w:tcPr>
            <w:tcW w:w="1559" w:type="dxa"/>
            <w:shd w:val="clear" w:color="auto" w:fill="FF0000"/>
          </w:tcPr>
          <w:p w14:paraId="0238D502" w14:textId="77777777" w:rsidR="00FF27EE" w:rsidRPr="00FF4B9E" w:rsidRDefault="00FF27EE" w:rsidP="0095375C">
            <w:pPr>
              <w:jc w:val="center"/>
              <w:rPr>
                <w:rFonts w:ascii="Arial" w:hAnsi="Arial" w:cs="Arial"/>
                <w:b/>
                <w:color w:val="FFFFFF" w:themeColor="background1"/>
                <w:sz w:val="22"/>
                <w:szCs w:val="22"/>
              </w:rPr>
            </w:pPr>
            <w:r>
              <w:rPr>
                <w:rFonts w:ascii="Arial" w:hAnsi="Arial"/>
                <w:b/>
                <w:color w:val="FFFFFF" w:themeColor="background1"/>
                <w:sz w:val="22"/>
              </w:rPr>
              <w:t>Sgôr Gychwynnol (uchafswm)</w:t>
            </w:r>
          </w:p>
        </w:tc>
        <w:tc>
          <w:tcPr>
            <w:tcW w:w="1418" w:type="dxa"/>
            <w:shd w:val="clear" w:color="auto" w:fill="FF0000"/>
          </w:tcPr>
          <w:p w14:paraId="595059DC" w14:textId="77777777" w:rsidR="00FF27EE" w:rsidRPr="00FF4B9E" w:rsidRDefault="00FF27EE" w:rsidP="0095375C">
            <w:pPr>
              <w:jc w:val="center"/>
              <w:rPr>
                <w:rFonts w:ascii="Arial" w:hAnsi="Arial" w:cs="Arial"/>
                <w:b/>
                <w:color w:val="FFFFFF" w:themeColor="background1"/>
                <w:sz w:val="22"/>
                <w:szCs w:val="22"/>
              </w:rPr>
            </w:pPr>
            <w:r>
              <w:rPr>
                <w:rFonts w:ascii="Arial" w:hAnsi="Arial"/>
                <w:b/>
                <w:color w:val="FFFFFF" w:themeColor="background1"/>
                <w:sz w:val="22"/>
              </w:rPr>
              <w:t>Pwysoliad</w:t>
            </w:r>
          </w:p>
        </w:tc>
        <w:tc>
          <w:tcPr>
            <w:tcW w:w="1559" w:type="dxa"/>
            <w:shd w:val="clear" w:color="auto" w:fill="FF0000"/>
          </w:tcPr>
          <w:p w14:paraId="7A94263C" w14:textId="77777777" w:rsidR="00FF27EE" w:rsidRPr="00FF4B9E" w:rsidRDefault="00FF27EE" w:rsidP="0095375C">
            <w:pPr>
              <w:jc w:val="center"/>
              <w:rPr>
                <w:rFonts w:ascii="Arial" w:hAnsi="Arial" w:cs="Arial"/>
                <w:b/>
                <w:color w:val="FFFFFF" w:themeColor="background1"/>
                <w:sz w:val="22"/>
                <w:szCs w:val="22"/>
              </w:rPr>
            </w:pPr>
            <w:r>
              <w:rPr>
                <w:rFonts w:ascii="Arial" w:hAnsi="Arial"/>
                <w:b/>
                <w:color w:val="FFFFFF" w:themeColor="background1"/>
                <w:sz w:val="22"/>
              </w:rPr>
              <w:t>Sgôr wedi'i phwysoli (uchafswm)</w:t>
            </w:r>
          </w:p>
        </w:tc>
      </w:tr>
      <w:tr w:rsidR="00FF27EE" w:rsidRPr="00E26611" w14:paraId="0D6AEB3A" w14:textId="77777777" w:rsidTr="0095375C">
        <w:tc>
          <w:tcPr>
            <w:tcW w:w="4819" w:type="dxa"/>
            <w:vAlign w:val="center"/>
          </w:tcPr>
          <w:p w14:paraId="2EC78631" w14:textId="69D53EAA" w:rsidR="00FF27EE" w:rsidRPr="00104991" w:rsidRDefault="00FF27EE" w:rsidP="0095375C">
            <w:pPr>
              <w:rPr>
                <w:rFonts w:ascii="Arial" w:hAnsi="Arial" w:cs="Arial"/>
                <w:bCs/>
                <w:sz w:val="22"/>
                <w:szCs w:val="22"/>
              </w:rPr>
            </w:pPr>
            <w:r>
              <w:rPr>
                <w:rFonts w:ascii="Arial" w:hAnsi="Arial"/>
                <w:b/>
                <w:sz w:val="22"/>
              </w:rPr>
              <w:t>Cyd-fynd yn Strategol – Achos dros Newid</w:t>
            </w:r>
          </w:p>
        </w:tc>
        <w:tc>
          <w:tcPr>
            <w:tcW w:w="1559" w:type="dxa"/>
          </w:tcPr>
          <w:p w14:paraId="3773E02A" w14:textId="77777777" w:rsidR="00FF27EE" w:rsidRPr="00104991" w:rsidRDefault="00FF27EE" w:rsidP="0095375C">
            <w:pPr>
              <w:jc w:val="center"/>
              <w:rPr>
                <w:rFonts w:ascii="Arial" w:hAnsi="Arial" w:cs="Arial"/>
                <w:sz w:val="22"/>
                <w:szCs w:val="22"/>
              </w:rPr>
            </w:pPr>
            <w:r>
              <w:rPr>
                <w:rFonts w:ascii="Arial" w:hAnsi="Arial"/>
                <w:sz w:val="22"/>
              </w:rPr>
              <w:t>5</w:t>
            </w:r>
          </w:p>
        </w:tc>
        <w:tc>
          <w:tcPr>
            <w:tcW w:w="1418" w:type="dxa"/>
          </w:tcPr>
          <w:p w14:paraId="736B8758" w14:textId="77777777" w:rsidR="00FF27EE" w:rsidRPr="00104991" w:rsidRDefault="00FF27EE" w:rsidP="0095375C">
            <w:pPr>
              <w:jc w:val="center"/>
              <w:rPr>
                <w:rFonts w:ascii="Arial" w:hAnsi="Arial" w:cs="Arial"/>
                <w:sz w:val="22"/>
                <w:szCs w:val="22"/>
              </w:rPr>
            </w:pPr>
            <w:r>
              <w:rPr>
                <w:rFonts w:ascii="Arial" w:hAnsi="Arial"/>
                <w:sz w:val="22"/>
              </w:rPr>
              <w:t>5</w:t>
            </w:r>
          </w:p>
        </w:tc>
        <w:tc>
          <w:tcPr>
            <w:tcW w:w="1559" w:type="dxa"/>
          </w:tcPr>
          <w:p w14:paraId="7F341DDF" w14:textId="77777777" w:rsidR="00FF27EE" w:rsidRPr="00104991" w:rsidRDefault="00FF27EE" w:rsidP="0095375C">
            <w:pPr>
              <w:jc w:val="center"/>
              <w:rPr>
                <w:rFonts w:ascii="Arial" w:hAnsi="Arial" w:cs="Arial"/>
                <w:sz w:val="22"/>
                <w:szCs w:val="22"/>
              </w:rPr>
            </w:pPr>
            <w:r>
              <w:rPr>
                <w:rFonts w:ascii="Arial" w:hAnsi="Arial"/>
                <w:sz w:val="22"/>
              </w:rPr>
              <w:t>25</w:t>
            </w:r>
          </w:p>
        </w:tc>
      </w:tr>
      <w:tr w:rsidR="00FF27EE" w:rsidRPr="00E26611" w14:paraId="5FCECA63" w14:textId="77777777" w:rsidTr="0095375C">
        <w:tc>
          <w:tcPr>
            <w:tcW w:w="4819" w:type="dxa"/>
            <w:vAlign w:val="center"/>
          </w:tcPr>
          <w:p w14:paraId="59CEC33F" w14:textId="34D1E5F6" w:rsidR="00FF27EE" w:rsidRPr="00974F3C" w:rsidRDefault="00FF27EE" w:rsidP="0095375C">
            <w:pPr>
              <w:rPr>
                <w:rFonts w:ascii="Arial" w:hAnsi="Arial" w:cs="Arial"/>
                <w:bCs/>
                <w:sz w:val="22"/>
                <w:szCs w:val="22"/>
              </w:rPr>
            </w:pPr>
            <w:r>
              <w:rPr>
                <w:rFonts w:ascii="Arial" w:hAnsi="Arial"/>
                <w:b/>
                <w:sz w:val="22"/>
              </w:rPr>
              <w:t>Cyd-fynd yn Strategol – Cyd-fynd ag Amcanion y Grant</w:t>
            </w:r>
          </w:p>
        </w:tc>
        <w:tc>
          <w:tcPr>
            <w:tcW w:w="1559" w:type="dxa"/>
          </w:tcPr>
          <w:p w14:paraId="6C25240C" w14:textId="77777777" w:rsidR="00FF27EE" w:rsidRPr="00974F3C" w:rsidRDefault="00FF27EE" w:rsidP="0095375C">
            <w:pPr>
              <w:jc w:val="center"/>
              <w:rPr>
                <w:rFonts w:ascii="Arial" w:hAnsi="Arial" w:cs="Arial"/>
                <w:sz w:val="22"/>
                <w:szCs w:val="22"/>
              </w:rPr>
            </w:pPr>
            <w:r>
              <w:rPr>
                <w:rFonts w:ascii="Arial" w:hAnsi="Arial"/>
                <w:sz w:val="22"/>
              </w:rPr>
              <w:t>5</w:t>
            </w:r>
          </w:p>
        </w:tc>
        <w:tc>
          <w:tcPr>
            <w:tcW w:w="1418" w:type="dxa"/>
          </w:tcPr>
          <w:p w14:paraId="67E4CA3B" w14:textId="77777777" w:rsidR="00FF27EE" w:rsidRPr="00974F3C" w:rsidRDefault="00FF27EE" w:rsidP="0095375C">
            <w:pPr>
              <w:jc w:val="center"/>
              <w:rPr>
                <w:rFonts w:ascii="Arial" w:hAnsi="Arial" w:cs="Arial"/>
                <w:sz w:val="22"/>
                <w:szCs w:val="22"/>
              </w:rPr>
            </w:pPr>
            <w:r>
              <w:rPr>
                <w:rFonts w:ascii="Arial" w:hAnsi="Arial"/>
                <w:sz w:val="22"/>
              </w:rPr>
              <w:t>5</w:t>
            </w:r>
          </w:p>
        </w:tc>
        <w:tc>
          <w:tcPr>
            <w:tcW w:w="1559" w:type="dxa"/>
          </w:tcPr>
          <w:p w14:paraId="4F2F2C99" w14:textId="77777777" w:rsidR="00FF27EE" w:rsidRPr="00974F3C" w:rsidRDefault="00FF27EE" w:rsidP="0095375C">
            <w:pPr>
              <w:jc w:val="center"/>
              <w:rPr>
                <w:rFonts w:ascii="Arial" w:hAnsi="Arial" w:cs="Arial"/>
                <w:sz w:val="22"/>
                <w:szCs w:val="22"/>
              </w:rPr>
            </w:pPr>
            <w:r>
              <w:rPr>
                <w:rFonts w:ascii="Arial" w:hAnsi="Arial"/>
                <w:sz w:val="22"/>
              </w:rPr>
              <w:t>25</w:t>
            </w:r>
          </w:p>
        </w:tc>
      </w:tr>
      <w:tr w:rsidR="00FF27EE" w:rsidRPr="00E26611" w14:paraId="73D87E49" w14:textId="77777777" w:rsidTr="0095375C">
        <w:tc>
          <w:tcPr>
            <w:tcW w:w="4819" w:type="dxa"/>
            <w:vAlign w:val="center"/>
          </w:tcPr>
          <w:p w14:paraId="1B372BE2" w14:textId="77777777" w:rsidR="00FF27EE" w:rsidRPr="00104991" w:rsidRDefault="00FF27EE" w:rsidP="0095375C">
            <w:pPr>
              <w:rPr>
                <w:rFonts w:ascii="Arial" w:hAnsi="Arial" w:cs="Arial"/>
                <w:bCs/>
                <w:sz w:val="22"/>
                <w:szCs w:val="22"/>
              </w:rPr>
            </w:pPr>
            <w:r>
              <w:rPr>
                <w:rFonts w:ascii="Arial" w:hAnsi="Arial"/>
                <w:b/>
                <w:sz w:val="22"/>
              </w:rPr>
              <w:t>Achos Trafnidiaeth – Asesiad o Effaith</w:t>
            </w:r>
          </w:p>
        </w:tc>
        <w:tc>
          <w:tcPr>
            <w:tcW w:w="1559" w:type="dxa"/>
          </w:tcPr>
          <w:p w14:paraId="2E9B3081" w14:textId="77777777" w:rsidR="00FF27EE" w:rsidRPr="00104991" w:rsidRDefault="00FF27EE" w:rsidP="0095375C">
            <w:pPr>
              <w:jc w:val="center"/>
              <w:rPr>
                <w:rFonts w:ascii="Arial" w:hAnsi="Arial" w:cs="Arial"/>
                <w:sz w:val="22"/>
                <w:szCs w:val="22"/>
              </w:rPr>
            </w:pPr>
            <w:r>
              <w:rPr>
                <w:rFonts w:ascii="Arial" w:hAnsi="Arial"/>
                <w:sz w:val="22"/>
              </w:rPr>
              <w:t>5</w:t>
            </w:r>
          </w:p>
        </w:tc>
        <w:tc>
          <w:tcPr>
            <w:tcW w:w="1418" w:type="dxa"/>
          </w:tcPr>
          <w:p w14:paraId="12A08F92" w14:textId="77777777" w:rsidR="00FF27EE" w:rsidRPr="00104991" w:rsidRDefault="00FF27EE" w:rsidP="0095375C">
            <w:pPr>
              <w:jc w:val="center"/>
              <w:rPr>
                <w:rFonts w:ascii="Arial" w:hAnsi="Arial" w:cs="Arial"/>
                <w:sz w:val="22"/>
                <w:szCs w:val="22"/>
              </w:rPr>
            </w:pPr>
            <w:r>
              <w:rPr>
                <w:rFonts w:ascii="Arial" w:hAnsi="Arial"/>
                <w:sz w:val="22"/>
              </w:rPr>
              <w:t>5</w:t>
            </w:r>
          </w:p>
        </w:tc>
        <w:tc>
          <w:tcPr>
            <w:tcW w:w="1559" w:type="dxa"/>
          </w:tcPr>
          <w:p w14:paraId="34B08B30" w14:textId="77777777" w:rsidR="00FF27EE" w:rsidRPr="00104991" w:rsidRDefault="00FF27EE" w:rsidP="0095375C">
            <w:pPr>
              <w:jc w:val="center"/>
              <w:rPr>
                <w:rFonts w:ascii="Arial" w:hAnsi="Arial" w:cs="Arial"/>
                <w:sz w:val="22"/>
                <w:szCs w:val="22"/>
              </w:rPr>
            </w:pPr>
            <w:r>
              <w:rPr>
                <w:rFonts w:ascii="Arial" w:hAnsi="Arial"/>
                <w:sz w:val="22"/>
              </w:rPr>
              <w:t>25</w:t>
            </w:r>
          </w:p>
        </w:tc>
      </w:tr>
      <w:tr w:rsidR="00FF27EE" w:rsidRPr="00E26611" w14:paraId="6C50EC1C" w14:textId="77777777" w:rsidTr="0095375C">
        <w:tc>
          <w:tcPr>
            <w:tcW w:w="4819" w:type="dxa"/>
            <w:vAlign w:val="center"/>
          </w:tcPr>
          <w:p w14:paraId="5371AC28" w14:textId="77777777" w:rsidR="00FF27EE" w:rsidRPr="00104991" w:rsidRDefault="00FF27EE" w:rsidP="0095375C">
            <w:pPr>
              <w:rPr>
                <w:rFonts w:ascii="Arial" w:hAnsi="Arial" w:cs="Arial"/>
                <w:bCs/>
                <w:sz w:val="22"/>
                <w:szCs w:val="22"/>
              </w:rPr>
            </w:pPr>
            <w:r>
              <w:rPr>
                <w:rFonts w:ascii="Arial" w:hAnsi="Arial"/>
                <w:b/>
                <w:sz w:val="22"/>
              </w:rPr>
              <w:t>Ansawdd Seilwaith</w:t>
            </w:r>
          </w:p>
        </w:tc>
        <w:tc>
          <w:tcPr>
            <w:tcW w:w="1559" w:type="dxa"/>
          </w:tcPr>
          <w:p w14:paraId="4AE65B43" w14:textId="77777777" w:rsidR="00FF27EE" w:rsidRPr="00104991" w:rsidRDefault="00FF27EE" w:rsidP="0095375C">
            <w:pPr>
              <w:jc w:val="center"/>
              <w:rPr>
                <w:rFonts w:ascii="Arial" w:hAnsi="Arial" w:cs="Arial"/>
                <w:sz w:val="22"/>
                <w:szCs w:val="22"/>
              </w:rPr>
            </w:pPr>
            <w:r>
              <w:rPr>
                <w:rFonts w:ascii="Arial" w:hAnsi="Arial"/>
                <w:sz w:val="22"/>
              </w:rPr>
              <w:t>10</w:t>
            </w:r>
          </w:p>
        </w:tc>
        <w:tc>
          <w:tcPr>
            <w:tcW w:w="1418" w:type="dxa"/>
          </w:tcPr>
          <w:p w14:paraId="0248064A" w14:textId="77777777" w:rsidR="00FF27EE" w:rsidRPr="00104991" w:rsidRDefault="00FF27EE" w:rsidP="0095375C">
            <w:pPr>
              <w:jc w:val="center"/>
              <w:rPr>
                <w:rFonts w:ascii="Arial" w:hAnsi="Arial" w:cs="Arial"/>
                <w:sz w:val="22"/>
                <w:szCs w:val="22"/>
              </w:rPr>
            </w:pPr>
            <w:r>
              <w:rPr>
                <w:rFonts w:ascii="Arial" w:hAnsi="Arial"/>
                <w:sz w:val="22"/>
              </w:rPr>
              <w:t>5</w:t>
            </w:r>
          </w:p>
        </w:tc>
        <w:tc>
          <w:tcPr>
            <w:tcW w:w="1559" w:type="dxa"/>
          </w:tcPr>
          <w:p w14:paraId="2025FC68" w14:textId="77777777" w:rsidR="00FF27EE" w:rsidRPr="00104991" w:rsidRDefault="00FF27EE" w:rsidP="0095375C">
            <w:pPr>
              <w:jc w:val="center"/>
              <w:rPr>
                <w:rFonts w:ascii="Arial" w:hAnsi="Arial" w:cs="Arial"/>
                <w:sz w:val="22"/>
                <w:szCs w:val="22"/>
              </w:rPr>
            </w:pPr>
            <w:r>
              <w:rPr>
                <w:rFonts w:ascii="Arial" w:hAnsi="Arial"/>
                <w:sz w:val="22"/>
              </w:rPr>
              <w:t>50</w:t>
            </w:r>
          </w:p>
        </w:tc>
      </w:tr>
      <w:tr w:rsidR="00FF27EE" w:rsidRPr="00E26611" w14:paraId="5F40E226" w14:textId="77777777" w:rsidTr="0095375C">
        <w:tc>
          <w:tcPr>
            <w:tcW w:w="4819" w:type="dxa"/>
            <w:vAlign w:val="center"/>
          </w:tcPr>
          <w:p w14:paraId="777EE634" w14:textId="77777777" w:rsidR="00FF27EE" w:rsidRPr="00104991" w:rsidRDefault="00FF27EE" w:rsidP="0095375C">
            <w:pPr>
              <w:rPr>
                <w:rFonts w:ascii="Arial" w:hAnsi="Arial" w:cs="Arial"/>
                <w:bCs/>
                <w:sz w:val="22"/>
                <w:szCs w:val="22"/>
              </w:rPr>
            </w:pPr>
            <w:r>
              <w:rPr>
                <w:rFonts w:ascii="Arial" w:hAnsi="Arial"/>
                <w:b/>
                <w:sz w:val="22"/>
              </w:rPr>
              <w:t>Monitro a Gwerthuso</w:t>
            </w:r>
          </w:p>
        </w:tc>
        <w:tc>
          <w:tcPr>
            <w:tcW w:w="1559" w:type="dxa"/>
          </w:tcPr>
          <w:p w14:paraId="5A5258CB" w14:textId="77777777" w:rsidR="00FF27EE" w:rsidRPr="00104991" w:rsidRDefault="00FF27EE" w:rsidP="0095375C">
            <w:pPr>
              <w:jc w:val="center"/>
              <w:rPr>
                <w:rFonts w:ascii="Arial" w:hAnsi="Arial" w:cs="Arial"/>
                <w:sz w:val="22"/>
                <w:szCs w:val="22"/>
              </w:rPr>
            </w:pPr>
            <w:r>
              <w:rPr>
                <w:rFonts w:ascii="Arial" w:hAnsi="Arial"/>
                <w:sz w:val="22"/>
              </w:rPr>
              <w:t>5</w:t>
            </w:r>
          </w:p>
        </w:tc>
        <w:tc>
          <w:tcPr>
            <w:tcW w:w="1418" w:type="dxa"/>
          </w:tcPr>
          <w:p w14:paraId="24253FFC" w14:textId="77777777" w:rsidR="00FF27EE" w:rsidRPr="00104991" w:rsidRDefault="00FF27EE" w:rsidP="0095375C">
            <w:pPr>
              <w:jc w:val="center"/>
              <w:rPr>
                <w:rFonts w:ascii="Arial" w:hAnsi="Arial" w:cs="Arial"/>
                <w:sz w:val="22"/>
                <w:szCs w:val="22"/>
              </w:rPr>
            </w:pPr>
            <w:r>
              <w:rPr>
                <w:rFonts w:ascii="Arial" w:hAnsi="Arial"/>
                <w:sz w:val="22"/>
              </w:rPr>
              <w:t>3</w:t>
            </w:r>
          </w:p>
        </w:tc>
        <w:tc>
          <w:tcPr>
            <w:tcW w:w="1559" w:type="dxa"/>
          </w:tcPr>
          <w:p w14:paraId="44147107" w14:textId="77777777" w:rsidR="00FF27EE" w:rsidRPr="00104991" w:rsidRDefault="00FF27EE" w:rsidP="0095375C">
            <w:pPr>
              <w:jc w:val="center"/>
              <w:rPr>
                <w:rFonts w:ascii="Arial" w:hAnsi="Arial" w:cs="Arial"/>
                <w:sz w:val="22"/>
                <w:szCs w:val="22"/>
              </w:rPr>
            </w:pPr>
            <w:r>
              <w:rPr>
                <w:rFonts w:ascii="Arial" w:hAnsi="Arial"/>
                <w:sz w:val="22"/>
              </w:rPr>
              <w:t>15</w:t>
            </w:r>
          </w:p>
        </w:tc>
      </w:tr>
      <w:tr w:rsidR="00FF27EE" w:rsidRPr="00E26611" w14:paraId="01F530A4" w14:textId="77777777" w:rsidTr="0095375C">
        <w:tc>
          <w:tcPr>
            <w:tcW w:w="4819" w:type="dxa"/>
            <w:vAlign w:val="center"/>
          </w:tcPr>
          <w:p w14:paraId="5730A604" w14:textId="77777777" w:rsidR="00FF27EE" w:rsidRPr="00104991" w:rsidRDefault="00FF27EE" w:rsidP="0095375C">
            <w:pPr>
              <w:rPr>
                <w:rFonts w:ascii="Arial" w:hAnsi="Arial" w:cs="Arial"/>
                <w:bCs/>
                <w:sz w:val="22"/>
                <w:szCs w:val="22"/>
              </w:rPr>
            </w:pPr>
            <w:r>
              <w:rPr>
                <w:rFonts w:ascii="Arial" w:hAnsi="Arial"/>
                <w:b/>
                <w:sz w:val="22"/>
              </w:rPr>
              <w:t>Cymunedau ac Ymgysylltu</w:t>
            </w:r>
          </w:p>
        </w:tc>
        <w:tc>
          <w:tcPr>
            <w:tcW w:w="1559" w:type="dxa"/>
          </w:tcPr>
          <w:p w14:paraId="005DDBF9" w14:textId="77777777" w:rsidR="00FF27EE" w:rsidRPr="00104991" w:rsidRDefault="00FF27EE" w:rsidP="0095375C">
            <w:pPr>
              <w:jc w:val="center"/>
              <w:rPr>
                <w:rFonts w:ascii="Arial" w:hAnsi="Arial" w:cs="Arial"/>
                <w:sz w:val="22"/>
                <w:szCs w:val="22"/>
              </w:rPr>
            </w:pPr>
            <w:r>
              <w:rPr>
                <w:rFonts w:ascii="Arial" w:hAnsi="Arial"/>
                <w:sz w:val="22"/>
              </w:rPr>
              <w:t>5</w:t>
            </w:r>
          </w:p>
        </w:tc>
        <w:tc>
          <w:tcPr>
            <w:tcW w:w="1418" w:type="dxa"/>
          </w:tcPr>
          <w:p w14:paraId="2BCC7DE1" w14:textId="77777777" w:rsidR="00FF27EE" w:rsidRPr="00104991" w:rsidRDefault="00FF27EE" w:rsidP="0095375C">
            <w:pPr>
              <w:jc w:val="center"/>
              <w:rPr>
                <w:rFonts w:ascii="Arial" w:hAnsi="Arial" w:cs="Arial"/>
                <w:sz w:val="22"/>
                <w:szCs w:val="22"/>
              </w:rPr>
            </w:pPr>
            <w:r>
              <w:rPr>
                <w:rFonts w:ascii="Arial" w:hAnsi="Arial"/>
                <w:sz w:val="22"/>
              </w:rPr>
              <w:t>3</w:t>
            </w:r>
          </w:p>
        </w:tc>
        <w:tc>
          <w:tcPr>
            <w:tcW w:w="1559" w:type="dxa"/>
          </w:tcPr>
          <w:p w14:paraId="5F05F0D6" w14:textId="77777777" w:rsidR="00FF27EE" w:rsidRPr="00104991" w:rsidRDefault="00FF27EE" w:rsidP="0095375C">
            <w:pPr>
              <w:jc w:val="center"/>
              <w:rPr>
                <w:rFonts w:ascii="Arial" w:hAnsi="Arial" w:cs="Arial"/>
                <w:sz w:val="22"/>
                <w:szCs w:val="22"/>
              </w:rPr>
            </w:pPr>
            <w:r>
              <w:rPr>
                <w:rFonts w:ascii="Arial" w:hAnsi="Arial"/>
                <w:sz w:val="22"/>
              </w:rPr>
              <w:t>15</w:t>
            </w:r>
          </w:p>
        </w:tc>
      </w:tr>
      <w:tr w:rsidR="00FF27EE" w:rsidRPr="00E26611" w14:paraId="787E5716" w14:textId="77777777" w:rsidTr="0095375C">
        <w:tc>
          <w:tcPr>
            <w:tcW w:w="4819" w:type="dxa"/>
            <w:vAlign w:val="center"/>
          </w:tcPr>
          <w:p w14:paraId="3657B076" w14:textId="77777777" w:rsidR="00FF27EE" w:rsidRPr="00104991" w:rsidRDefault="00FF27EE" w:rsidP="0095375C">
            <w:pPr>
              <w:rPr>
                <w:rFonts w:ascii="Arial" w:hAnsi="Arial" w:cs="Arial"/>
                <w:sz w:val="22"/>
                <w:szCs w:val="22"/>
              </w:rPr>
            </w:pPr>
            <w:r>
              <w:rPr>
                <w:rFonts w:ascii="Arial" w:hAnsi="Arial"/>
                <w:b/>
                <w:sz w:val="22"/>
              </w:rPr>
              <w:t>Gallu i gyflenwi</w:t>
            </w:r>
          </w:p>
        </w:tc>
        <w:tc>
          <w:tcPr>
            <w:tcW w:w="1559" w:type="dxa"/>
          </w:tcPr>
          <w:p w14:paraId="5D197124" w14:textId="77777777" w:rsidR="00FF27EE" w:rsidRPr="00104991" w:rsidRDefault="00FF27EE" w:rsidP="0095375C">
            <w:pPr>
              <w:jc w:val="center"/>
              <w:rPr>
                <w:rFonts w:ascii="Arial" w:hAnsi="Arial" w:cs="Arial"/>
                <w:sz w:val="22"/>
                <w:szCs w:val="22"/>
              </w:rPr>
            </w:pPr>
            <w:r>
              <w:rPr>
                <w:rFonts w:ascii="Arial" w:hAnsi="Arial"/>
                <w:sz w:val="22"/>
              </w:rPr>
              <w:t>5</w:t>
            </w:r>
          </w:p>
        </w:tc>
        <w:tc>
          <w:tcPr>
            <w:tcW w:w="1418" w:type="dxa"/>
          </w:tcPr>
          <w:p w14:paraId="34164D7E" w14:textId="77777777" w:rsidR="00FF27EE" w:rsidRPr="00104991" w:rsidRDefault="00FF27EE" w:rsidP="0095375C">
            <w:pPr>
              <w:jc w:val="center"/>
              <w:rPr>
                <w:rFonts w:ascii="Arial" w:hAnsi="Arial" w:cs="Arial"/>
                <w:sz w:val="22"/>
                <w:szCs w:val="22"/>
              </w:rPr>
            </w:pPr>
            <w:r>
              <w:rPr>
                <w:rFonts w:ascii="Arial" w:hAnsi="Arial"/>
                <w:sz w:val="22"/>
              </w:rPr>
              <w:t>5</w:t>
            </w:r>
          </w:p>
        </w:tc>
        <w:tc>
          <w:tcPr>
            <w:tcW w:w="1559" w:type="dxa"/>
          </w:tcPr>
          <w:p w14:paraId="56A7A553" w14:textId="77777777" w:rsidR="00FF27EE" w:rsidRPr="00104991" w:rsidRDefault="00FF27EE" w:rsidP="0095375C">
            <w:pPr>
              <w:jc w:val="center"/>
              <w:rPr>
                <w:rFonts w:ascii="Arial" w:hAnsi="Arial" w:cs="Arial"/>
                <w:sz w:val="22"/>
                <w:szCs w:val="22"/>
              </w:rPr>
            </w:pPr>
            <w:r>
              <w:rPr>
                <w:rFonts w:ascii="Arial" w:hAnsi="Arial"/>
                <w:sz w:val="22"/>
              </w:rPr>
              <w:t>25</w:t>
            </w:r>
          </w:p>
        </w:tc>
      </w:tr>
      <w:tr w:rsidR="00FF27EE" w:rsidRPr="00E26611" w14:paraId="45476C45" w14:textId="77777777" w:rsidTr="0095375C">
        <w:tc>
          <w:tcPr>
            <w:tcW w:w="4819" w:type="dxa"/>
            <w:vAlign w:val="center"/>
          </w:tcPr>
          <w:p w14:paraId="21DFE373" w14:textId="77777777" w:rsidR="00FF27EE" w:rsidRPr="00104991" w:rsidRDefault="00FF27EE" w:rsidP="0095375C">
            <w:pPr>
              <w:rPr>
                <w:rFonts w:ascii="Arial" w:hAnsi="Arial" w:cs="Arial"/>
                <w:sz w:val="22"/>
                <w:szCs w:val="22"/>
              </w:rPr>
            </w:pPr>
            <w:r>
              <w:rPr>
                <w:rFonts w:ascii="Arial" w:hAnsi="Arial"/>
                <w:b/>
                <w:sz w:val="22"/>
              </w:rPr>
              <w:t>Arian cyfatebol</w:t>
            </w:r>
          </w:p>
        </w:tc>
        <w:tc>
          <w:tcPr>
            <w:tcW w:w="1559" w:type="dxa"/>
          </w:tcPr>
          <w:p w14:paraId="25258161" w14:textId="77777777" w:rsidR="00FF27EE" w:rsidRPr="00104991" w:rsidRDefault="00FF27EE" w:rsidP="0095375C">
            <w:pPr>
              <w:jc w:val="center"/>
              <w:rPr>
                <w:rFonts w:ascii="Arial" w:hAnsi="Arial" w:cs="Arial"/>
                <w:sz w:val="22"/>
                <w:szCs w:val="22"/>
              </w:rPr>
            </w:pPr>
            <w:r>
              <w:rPr>
                <w:rFonts w:ascii="Arial" w:hAnsi="Arial"/>
                <w:sz w:val="22"/>
              </w:rPr>
              <w:t>5</w:t>
            </w:r>
          </w:p>
        </w:tc>
        <w:tc>
          <w:tcPr>
            <w:tcW w:w="1418" w:type="dxa"/>
          </w:tcPr>
          <w:p w14:paraId="2AE12E79" w14:textId="77777777" w:rsidR="00FF27EE" w:rsidRPr="00104991" w:rsidRDefault="00FF27EE" w:rsidP="0095375C">
            <w:pPr>
              <w:jc w:val="center"/>
              <w:rPr>
                <w:rFonts w:ascii="Arial" w:hAnsi="Arial" w:cs="Arial"/>
                <w:sz w:val="22"/>
                <w:szCs w:val="22"/>
              </w:rPr>
            </w:pPr>
            <w:r>
              <w:rPr>
                <w:rFonts w:ascii="Arial" w:hAnsi="Arial"/>
                <w:sz w:val="22"/>
              </w:rPr>
              <w:t>1</w:t>
            </w:r>
          </w:p>
        </w:tc>
        <w:tc>
          <w:tcPr>
            <w:tcW w:w="1559" w:type="dxa"/>
          </w:tcPr>
          <w:p w14:paraId="1BC08F55" w14:textId="77777777" w:rsidR="00FF27EE" w:rsidRPr="00104991" w:rsidRDefault="00FF27EE" w:rsidP="0095375C">
            <w:pPr>
              <w:jc w:val="center"/>
              <w:rPr>
                <w:rFonts w:ascii="Arial" w:hAnsi="Arial" w:cs="Arial"/>
                <w:sz w:val="22"/>
                <w:szCs w:val="22"/>
              </w:rPr>
            </w:pPr>
            <w:r>
              <w:rPr>
                <w:rFonts w:ascii="Arial" w:hAnsi="Arial"/>
                <w:sz w:val="22"/>
              </w:rPr>
              <w:t>5</w:t>
            </w:r>
          </w:p>
        </w:tc>
      </w:tr>
      <w:tr w:rsidR="00FF27EE" w:rsidRPr="00E26611" w14:paraId="26AB8C82" w14:textId="77777777" w:rsidTr="0095375C">
        <w:tc>
          <w:tcPr>
            <w:tcW w:w="7796" w:type="dxa"/>
            <w:gridSpan w:val="3"/>
            <w:vAlign w:val="center"/>
          </w:tcPr>
          <w:p w14:paraId="60117C57" w14:textId="77777777" w:rsidR="00FF27EE" w:rsidRPr="00104991" w:rsidRDefault="00FF27EE" w:rsidP="0095375C">
            <w:pPr>
              <w:jc w:val="right"/>
              <w:rPr>
                <w:rFonts w:ascii="Arial" w:hAnsi="Arial" w:cs="Arial"/>
                <w:b/>
                <w:bCs/>
                <w:sz w:val="22"/>
                <w:szCs w:val="22"/>
              </w:rPr>
            </w:pPr>
            <w:r>
              <w:rPr>
                <w:rFonts w:ascii="Arial" w:hAnsi="Arial"/>
                <w:b/>
                <w:sz w:val="22"/>
              </w:rPr>
              <w:t>Cyfanswm y Sgôr wedi’i Phwysoli (uchafswm)</w:t>
            </w:r>
          </w:p>
        </w:tc>
        <w:tc>
          <w:tcPr>
            <w:tcW w:w="1559" w:type="dxa"/>
          </w:tcPr>
          <w:p w14:paraId="19DBF751" w14:textId="22BE0EFC" w:rsidR="00FF27EE" w:rsidRPr="00104991" w:rsidRDefault="00FF27EE" w:rsidP="0095375C">
            <w:pPr>
              <w:jc w:val="center"/>
              <w:rPr>
                <w:rFonts w:ascii="Arial" w:hAnsi="Arial" w:cs="Arial"/>
                <w:b/>
                <w:bCs/>
                <w:sz w:val="22"/>
                <w:szCs w:val="22"/>
              </w:rPr>
            </w:pPr>
            <w:r>
              <w:rPr>
                <w:rFonts w:ascii="Arial" w:hAnsi="Arial"/>
                <w:b/>
                <w:sz w:val="22"/>
              </w:rPr>
              <w:t>1</w:t>
            </w:r>
            <w:r w:rsidR="00FB66B4">
              <w:rPr>
                <w:rFonts w:ascii="Arial" w:hAnsi="Arial"/>
                <w:b/>
                <w:sz w:val="22"/>
              </w:rPr>
              <w:t>85</w:t>
            </w:r>
          </w:p>
        </w:tc>
      </w:tr>
    </w:tbl>
    <w:p w14:paraId="1E3A25E7" w14:textId="77777777" w:rsidR="00FF27EE" w:rsidRDefault="00FF27EE" w:rsidP="00FF27EE">
      <w:pPr>
        <w:rPr>
          <w:rFonts w:ascii="Arial" w:hAnsi="Arial" w:cs="Arial"/>
        </w:rPr>
      </w:pPr>
    </w:p>
    <w:p w14:paraId="37CCDE1E" w14:textId="77777777" w:rsidR="00FF27EE" w:rsidRDefault="00FF27EE" w:rsidP="00FF27EE">
      <w:pPr>
        <w:rPr>
          <w:rFonts w:ascii="Arial" w:hAnsi="Arial"/>
          <w:b/>
        </w:rPr>
      </w:pPr>
      <w:r>
        <w:rPr>
          <w:rFonts w:ascii="Arial" w:hAnsi="Arial"/>
          <w:b/>
        </w:rPr>
        <w:t>Dyddiad olaf ar gyfer cyflwyniadau</w:t>
      </w:r>
    </w:p>
    <w:p w14:paraId="1BB2FD93" w14:textId="77777777" w:rsidR="00BD7DFB" w:rsidRDefault="00BD7DFB" w:rsidP="00FF27EE">
      <w:pPr>
        <w:rPr>
          <w:rFonts w:ascii="Arial" w:hAnsi="Arial" w:cs="Arial"/>
          <w:b/>
        </w:rPr>
      </w:pPr>
    </w:p>
    <w:p w14:paraId="4971FE83" w14:textId="3BADD2AE" w:rsidR="00FF27EE" w:rsidRPr="00865E32" w:rsidRDefault="00DC05DC" w:rsidP="00FF27EE">
      <w:pPr>
        <w:rPr>
          <w:rFonts w:ascii="Arial" w:hAnsi="Arial" w:cs="Arial"/>
          <w:bCs/>
          <w:color w:val="000000" w:themeColor="text1"/>
        </w:rPr>
      </w:pPr>
      <w:r>
        <w:rPr>
          <w:rFonts w:ascii="Arial" w:hAnsi="Arial"/>
          <w:color w:val="000000" w:themeColor="text1"/>
        </w:rPr>
        <w:t xml:space="preserve">29. </w:t>
      </w:r>
      <w:r w:rsidR="00FF27EE">
        <w:rPr>
          <w:rFonts w:ascii="Arial" w:hAnsi="Arial"/>
          <w:color w:val="000000" w:themeColor="text1"/>
        </w:rPr>
        <w:t xml:space="preserve">Y dyddiad cau ar gyfer derbyn cyflwyniadau yw 23:59 </w:t>
      </w:r>
      <w:r w:rsidR="00FF27EE">
        <w:rPr>
          <w:rFonts w:ascii="Arial" w:hAnsi="Arial"/>
        </w:rPr>
        <w:t xml:space="preserve">ar </w:t>
      </w:r>
      <w:r w:rsidR="00401A38">
        <w:rPr>
          <w:rFonts w:ascii="Arial" w:hAnsi="Arial"/>
        </w:rPr>
        <w:t>1</w:t>
      </w:r>
      <w:r w:rsidR="00FF27EE">
        <w:rPr>
          <w:rFonts w:ascii="Arial" w:hAnsi="Arial"/>
        </w:rPr>
        <w:t xml:space="preserve"> </w:t>
      </w:r>
      <w:r w:rsidR="00401A38">
        <w:rPr>
          <w:rFonts w:ascii="Arial" w:hAnsi="Arial"/>
        </w:rPr>
        <w:t>Chwefror</w:t>
      </w:r>
      <w:r w:rsidR="006E70FD">
        <w:rPr>
          <w:rFonts w:ascii="Arial" w:hAnsi="Arial"/>
        </w:rPr>
        <w:t xml:space="preserve"> </w:t>
      </w:r>
      <w:r w:rsidR="00FF27EE">
        <w:rPr>
          <w:rFonts w:ascii="Arial" w:hAnsi="Arial"/>
        </w:rPr>
        <w:t>202</w:t>
      </w:r>
      <w:r w:rsidR="006E70FD">
        <w:rPr>
          <w:rFonts w:ascii="Arial" w:hAnsi="Arial"/>
        </w:rPr>
        <w:t>4</w:t>
      </w:r>
      <w:r w:rsidR="00FF27EE">
        <w:rPr>
          <w:rFonts w:ascii="Arial" w:hAnsi="Arial"/>
        </w:rPr>
        <w:t>.</w:t>
      </w:r>
    </w:p>
    <w:p w14:paraId="353DCAB9" w14:textId="77777777" w:rsidR="00FF27EE" w:rsidRDefault="00FF27EE" w:rsidP="00FF27EE">
      <w:pPr>
        <w:rPr>
          <w:rFonts w:ascii="Arial" w:hAnsi="Arial" w:cs="Arial"/>
          <w:bCs/>
        </w:rPr>
      </w:pPr>
    </w:p>
    <w:p w14:paraId="286C96B7" w14:textId="61F1497A" w:rsidR="006E70FD" w:rsidRPr="006E70FD" w:rsidRDefault="00DC05DC" w:rsidP="006E70FD">
      <w:pPr>
        <w:tabs>
          <w:tab w:val="left" w:pos="6583"/>
        </w:tabs>
        <w:ind w:left="426" w:hanging="426"/>
        <w:rPr>
          <w:rFonts w:ascii="Arial" w:hAnsi="Arial" w:cs="Arial"/>
        </w:rPr>
      </w:pPr>
      <w:r w:rsidRPr="006E70FD">
        <w:rPr>
          <w:rStyle w:val="Hyperlink"/>
          <w:rFonts w:ascii="Arial" w:hAnsi="Arial"/>
          <w:color w:val="auto"/>
          <w:u w:val="none"/>
        </w:rPr>
        <w:t xml:space="preserve">30. </w:t>
      </w:r>
      <w:r w:rsidR="006E70FD" w:rsidRPr="006E70FD">
        <w:rPr>
          <w:rStyle w:val="cf01"/>
          <w:rFonts w:ascii="Arial" w:eastAsia="Arial" w:hAnsi="Arial" w:cs="Arial"/>
          <w:sz w:val="24"/>
          <w:szCs w:val="24"/>
        </w:rPr>
        <w:t xml:space="preserve">Ni ellir derbyn gwybodaeth ychwanegol neu ddiwygiedig ar ôl y dyddiad uchod oni bai bod TrC yn cytuno â hi, neu'n gofyn amdani. Gellir cyflwyno gwybodaeth sy'n ymwneud ag oedi cyn cymeradwyo, megis cynllunio neu CCS, ar ôl dyddiad cyflwyno'r cais ond </w:t>
      </w:r>
      <w:r w:rsidR="006E70FD" w:rsidRPr="006E70FD">
        <w:rPr>
          <w:rStyle w:val="cf01"/>
          <w:rFonts w:ascii="Arial" w:eastAsia="Arial" w:hAnsi="Arial" w:cs="Arial"/>
          <w:b/>
          <w:bCs/>
          <w:sz w:val="24"/>
          <w:szCs w:val="24"/>
        </w:rPr>
        <w:t xml:space="preserve">rhaid </w:t>
      </w:r>
      <w:r w:rsidR="006E70FD" w:rsidRPr="006E70FD">
        <w:rPr>
          <w:rStyle w:val="cf01"/>
          <w:rFonts w:ascii="Arial" w:eastAsia="Arial" w:hAnsi="Arial" w:cs="Arial"/>
          <w:sz w:val="24"/>
          <w:szCs w:val="24"/>
        </w:rPr>
        <w:t>cynnwys manylion yn y cais gwreiddiol (gan gynnwys dyddiadau cymeradwyo disgwyliedig), rhaid darparu'r wybodaeth hon cyn diwedd mis Mawrth 2024.</w:t>
      </w:r>
    </w:p>
    <w:p w14:paraId="76D09023" w14:textId="68DEB45C" w:rsidR="00FF27EE" w:rsidRDefault="00FF27EE" w:rsidP="007E4FD5">
      <w:pPr>
        <w:tabs>
          <w:tab w:val="left" w:pos="6583"/>
        </w:tabs>
        <w:rPr>
          <w:rFonts w:ascii="Arial" w:hAnsi="Arial" w:cs="Arial"/>
          <w:b/>
        </w:rPr>
      </w:pPr>
    </w:p>
    <w:p w14:paraId="2DC83CA2" w14:textId="77777777" w:rsidR="00DF5333" w:rsidRPr="00974F3C" w:rsidRDefault="00DF5333" w:rsidP="00865E32">
      <w:pPr>
        <w:pStyle w:val="ListParagraph"/>
        <w:ind w:left="360"/>
        <w:rPr>
          <w:rFonts w:ascii="Arial" w:hAnsi="Arial" w:cs="Arial"/>
          <w:b/>
        </w:rPr>
      </w:pPr>
      <w:r>
        <w:rPr>
          <w:rFonts w:ascii="Arial" w:hAnsi="Arial"/>
          <w:b/>
        </w:rPr>
        <w:t>Prif Gynlluniau</w:t>
      </w:r>
    </w:p>
    <w:p w14:paraId="75CACDD1" w14:textId="77777777" w:rsidR="00DF5333" w:rsidRPr="00C62B8E" w:rsidRDefault="00DF5333" w:rsidP="00865E32">
      <w:pPr>
        <w:pStyle w:val="ListParagraph"/>
        <w:ind w:left="360"/>
        <w:rPr>
          <w:rFonts w:ascii="Arial" w:hAnsi="Arial" w:cs="Arial"/>
          <w:bCs/>
        </w:rPr>
      </w:pPr>
    </w:p>
    <w:p w14:paraId="0046C942" w14:textId="2898D1D2" w:rsidR="005312C0" w:rsidRPr="008E07AB" w:rsidRDefault="002F567E" w:rsidP="00DC05DC">
      <w:pPr>
        <w:pStyle w:val="ListParagraph"/>
        <w:numPr>
          <w:ilvl w:val="0"/>
          <w:numId w:val="67"/>
        </w:numPr>
        <w:tabs>
          <w:tab w:val="left" w:pos="6583"/>
        </w:tabs>
        <w:rPr>
          <w:rFonts w:ascii="Arial" w:hAnsi="Arial" w:cs="Arial"/>
          <w:b/>
        </w:rPr>
      </w:pPr>
      <w:r>
        <w:rPr>
          <w:rFonts w:ascii="Arial" w:hAnsi="Arial"/>
        </w:rPr>
        <w:t xml:space="preserve">Gwahoddir awdurdodau lleol i wneud cais am hyd at bedwar prif gynllun, neu becynnau o gynlluniau, ar gyfer llwybrau mewn ardaloedd dynodedig neu sy’n gysylltiedig â nhw. Dylid cyflwyno’r ceisiadau hyn gan ddefnyddio ffurflen gais y prif gynlluniau ar y porth ar-lein. Dylai’r rhain fod yn gynigion ar gyfer gwaith adeiladu sy’n cymryd cynlluniau (fel arfer yng Nghategori 2, 3 neu 4 fel y dangosir isod) o Gam Prosiect E (cynllun manwl o un opsiwn) i gwblhau Cam F (cwblhau a throsglwyddo). O’r herwydd, dylid bod wedi datrys yr holl risgiau cyflawni mawr (e.e. perchnogaeth tir, cydsyniadau, gorchmynion cyfreithiol) </w:t>
      </w:r>
      <w:r>
        <w:rPr>
          <w:rFonts w:ascii="Arial" w:hAnsi="Arial"/>
          <w:b/>
          <w:bCs/>
        </w:rPr>
        <w:t>cyn cyflwyno’r cais am gyllid.</w:t>
      </w:r>
      <w:r>
        <w:rPr>
          <w:rFonts w:ascii="Arial" w:hAnsi="Arial"/>
        </w:rPr>
        <w:t xml:space="preserve"> Felly, ni ddylai ceisiadau prif gynllun gynnwys cynigion ar gyfer bwriadau datblygu’r cynllun y dylid eu hariannu o’ch dyraniad craidd, a’u cyflwyno drwy’r ffurflenni cais craidd.</w:t>
      </w:r>
    </w:p>
    <w:p w14:paraId="36A3A60B" w14:textId="77777777" w:rsidR="009E5B6B" w:rsidRPr="00974F3C" w:rsidRDefault="009E5B6B" w:rsidP="00974F3C">
      <w:pPr>
        <w:pStyle w:val="ListParagraph"/>
        <w:tabs>
          <w:tab w:val="left" w:pos="6583"/>
        </w:tabs>
        <w:ind w:left="360"/>
        <w:rPr>
          <w:rFonts w:ascii="Arial" w:hAnsi="Arial" w:cs="Arial"/>
          <w:bCs/>
          <w:highlight w:val="yellow"/>
        </w:rPr>
      </w:pPr>
    </w:p>
    <w:p w14:paraId="3F25CF43" w14:textId="64AF61A2" w:rsidR="00200CC9" w:rsidRPr="00974F3C" w:rsidRDefault="0054349C" w:rsidP="00DC05DC">
      <w:pPr>
        <w:pStyle w:val="ListParagraph"/>
        <w:numPr>
          <w:ilvl w:val="0"/>
          <w:numId w:val="67"/>
        </w:numPr>
        <w:tabs>
          <w:tab w:val="left" w:pos="6583"/>
        </w:tabs>
        <w:rPr>
          <w:rFonts w:ascii="Arial" w:hAnsi="Arial" w:cs="Arial"/>
          <w:bCs/>
        </w:rPr>
      </w:pPr>
      <w:r>
        <w:rPr>
          <w:rFonts w:ascii="Arial" w:hAnsi="Arial"/>
        </w:rPr>
        <w:t>Gall awdurdodau lleol hefyd gyflwyno uchafswm o un cynnig, wedi’i gynnwys yn eu cyfanswm o hyd at bedwar prif gynllun, sy’n cefnogi’r cynnig gwledig. Dylai’r cynigion hyn geisio gwella llwybrau y tu allan i ardaloedd dynodedig sy’n cefnogi blaenoriaeth Strategaeth Drafnidiaeth Cymru o weithio tuag at y cynllun ‘Beicio Diogel o Bentrefi i Drefi’, gan gysylltu trefi marchnad a chanolfannau lleol arwyddocaol eraill â phentrefi cyfagos a datblygiadau anghysbell drwy fynediad teithio llesol diogel.</w:t>
      </w:r>
      <w:r w:rsidR="00130F09">
        <w:rPr>
          <w:rFonts w:ascii="Arial" w:hAnsi="Arial"/>
        </w:rPr>
        <w:t xml:space="preserve">  Gallai hyn hefyd gynnwys llwybrau sydd wedi‘i </w:t>
      </w:r>
      <w:r w:rsidR="00BB3895">
        <w:rPr>
          <w:rFonts w:ascii="Arial" w:hAnsi="Arial"/>
        </w:rPr>
        <w:t xml:space="preserve">nodi ar </w:t>
      </w:r>
      <w:r w:rsidR="008D416C">
        <w:rPr>
          <w:rFonts w:ascii="Arial" w:hAnsi="Arial"/>
        </w:rPr>
        <w:t>F</w:t>
      </w:r>
      <w:r w:rsidR="00BB3895">
        <w:rPr>
          <w:rFonts w:ascii="Arial" w:hAnsi="Arial"/>
        </w:rPr>
        <w:t>ap</w:t>
      </w:r>
      <w:r w:rsidR="0017496A">
        <w:rPr>
          <w:rFonts w:ascii="Arial" w:hAnsi="Arial"/>
        </w:rPr>
        <w:t xml:space="preserve">iau </w:t>
      </w:r>
      <w:r w:rsidR="008D416C">
        <w:rPr>
          <w:rFonts w:ascii="Arial" w:hAnsi="Arial"/>
        </w:rPr>
        <w:t xml:space="preserve">y Rhwydweithiau </w:t>
      </w:r>
      <w:r w:rsidR="0017496A">
        <w:rPr>
          <w:rFonts w:ascii="Arial" w:hAnsi="Arial"/>
        </w:rPr>
        <w:t xml:space="preserve">Teithio </w:t>
      </w:r>
      <w:r w:rsidR="004F7DE5">
        <w:rPr>
          <w:rFonts w:ascii="Arial" w:hAnsi="Arial"/>
        </w:rPr>
        <w:t xml:space="preserve">a’r Cynlluniau </w:t>
      </w:r>
      <w:r w:rsidR="007A2C6B">
        <w:rPr>
          <w:rFonts w:ascii="Arial" w:hAnsi="Arial"/>
        </w:rPr>
        <w:t>Gwelliannau</w:t>
      </w:r>
      <w:r w:rsidR="004F7DE5">
        <w:rPr>
          <w:rFonts w:ascii="Arial" w:hAnsi="Arial"/>
        </w:rPr>
        <w:t xml:space="preserve"> i Hawliau Tramwy (</w:t>
      </w:r>
      <w:r w:rsidR="00407D78">
        <w:rPr>
          <w:rFonts w:ascii="Arial" w:hAnsi="Arial"/>
        </w:rPr>
        <w:t>Ro</w:t>
      </w:r>
      <w:r w:rsidR="004F7DE5">
        <w:rPr>
          <w:rFonts w:ascii="Arial" w:hAnsi="Arial"/>
        </w:rPr>
        <w:t>WIP</w:t>
      </w:r>
      <w:r w:rsidR="00407D78">
        <w:rPr>
          <w:rFonts w:ascii="Arial" w:hAnsi="Arial"/>
        </w:rPr>
        <w:t>), ond mae’n rhaid cynnwys tystiolaeth o sut mae’r cynlluniau wedi cael eu blaenoriaethu.</w:t>
      </w:r>
    </w:p>
    <w:p w14:paraId="288D0858" w14:textId="3A0609CC" w:rsidR="008805A0" w:rsidRPr="00974F3C" w:rsidRDefault="008805A0" w:rsidP="00974F3C">
      <w:pPr>
        <w:pStyle w:val="ListParagraph"/>
        <w:tabs>
          <w:tab w:val="left" w:pos="6583"/>
        </w:tabs>
        <w:ind w:left="360"/>
        <w:rPr>
          <w:rFonts w:ascii="Arial" w:hAnsi="Arial" w:cs="Arial"/>
          <w:b/>
        </w:rPr>
      </w:pPr>
    </w:p>
    <w:p w14:paraId="4585EAFD" w14:textId="466B52CD" w:rsidR="00E54E96" w:rsidRPr="00C62B8E" w:rsidRDefault="002F567E" w:rsidP="00DC05DC">
      <w:pPr>
        <w:pStyle w:val="ListParagraph"/>
        <w:numPr>
          <w:ilvl w:val="0"/>
          <w:numId w:val="67"/>
        </w:numPr>
        <w:tabs>
          <w:tab w:val="left" w:pos="6583"/>
        </w:tabs>
        <w:rPr>
          <w:rFonts w:ascii="Arial" w:hAnsi="Arial" w:cs="Arial"/>
          <w:b/>
          <w:bCs/>
        </w:rPr>
      </w:pPr>
      <w:r>
        <w:rPr>
          <w:rFonts w:ascii="Arial" w:hAnsi="Arial"/>
        </w:rPr>
        <w:t xml:space="preserve">Dim ond cynlluniau sydd wedi’u nodi ar y Map Rhwydwaith Teithio Llesol, fel a gymeradwywyd gan Weinidogion Cymru, neu a gyflwynwyd iddynt, fydd yn cael eu hystyried yn gymwys ar gyfer cyllid. </w:t>
      </w:r>
    </w:p>
    <w:p w14:paraId="3D94CFA4" w14:textId="77777777" w:rsidR="00E54E96" w:rsidRPr="00C62B8E" w:rsidRDefault="00E54E96" w:rsidP="00865E32">
      <w:pPr>
        <w:pStyle w:val="ListParagraph"/>
        <w:rPr>
          <w:rFonts w:ascii="Arial" w:hAnsi="Arial" w:cs="Arial"/>
          <w:bCs/>
        </w:rPr>
      </w:pPr>
    </w:p>
    <w:p w14:paraId="10EE975B" w14:textId="6ED14CC9" w:rsidR="002F567E" w:rsidRPr="00C551F4" w:rsidRDefault="00843B60" w:rsidP="00DC05DC">
      <w:pPr>
        <w:pStyle w:val="ListParagraph"/>
        <w:numPr>
          <w:ilvl w:val="0"/>
          <w:numId w:val="67"/>
        </w:numPr>
        <w:tabs>
          <w:tab w:val="left" w:pos="6583"/>
        </w:tabs>
        <w:rPr>
          <w:rFonts w:ascii="Arial" w:hAnsi="Arial" w:cs="Arial"/>
          <w:b/>
        </w:rPr>
      </w:pPr>
      <w:r>
        <w:rPr>
          <w:rFonts w:ascii="Arial" w:hAnsi="Arial"/>
        </w:rPr>
        <w:lastRenderedPageBreak/>
        <w:t>Nid yw bod yn llwybr cymeradwy ar y Map Rhwydwaith Teithio Llesol yn warant y bydd y cynllun yn cael ei ariannu ar gyfer ei gyflawni. Rhaid i awdurdodau lleol allu dangos bod achos cryf dros newid, yn enwedig mewn perthynas â chyflawni amcanion y grant, yn bodoli adeg y cais.</w:t>
      </w:r>
      <w:r w:rsidR="005C3B05">
        <w:rPr>
          <w:rFonts w:ascii="Arial" w:hAnsi="Arial"/>
        </w:rPr>
        <w:t xml:space="preserve">  Hefyd, mae’n rhaid i awdurdodau lleol </w:t>
      </w:r>
      <w:r w:rsidR="00D65F14">
        <w:rPr>
          <w:rFonts w:ascii="Arial" w:hAnsi="Arial"/>
        </w:rPr>
        <w:t xml:space="preserve">gadarnhau </w:t>
      </w:r>
      <w:r w:rsidR="005C3B05">
        <w:rPr>
          <w:rFonts w:ascii="Arial" w:hAnsi="Arial"/>
        </w:rPr>
        <w:t>sut mae’r cynllun wedi cael ei flaenoriaethau ar draws eu</w:t>
      </w:r>
      <w:r w:rsidR="007A2C6B">
        <w:rPr>
          <w:rFonts w:ascii="Arial" w:hAnsi="Arial"/>
        </w:rPr>
        <w:t xml:space="preserve"> </w:t>
      </w:r>
      <w:r w:rsidR="00CF21B3">
        <w:rPr>
          <w:rFonts w:ascii="Arial" w:hAnsi="Arial"/>
        </w:rPr>
        <w:t>Mapiau Rhwydwaith Teithio Llesol ehangach.</w:t>
      </w:r>
    </w:p>
    <w:p w14:paraId="089872DD" w14:textId="77777777" w:rsidR="00781DD6" w:rsidRPr="00C551F4" w:rsidRDefault="00781DD6" w:rsidP="00C551F4">
      <w:pPr>
        <w:pStyle w:val="ListParagraph"/>
        <w:rPr>
          <w:rFonts w:ascii="Arial" w:hAnsi="Arial" w:cs="Arial"/>
          <w:b/>
        </w:rPr>
      </w:pPr>
    </w:p>
    <w:p w14:paraId="2F952AD1" w14:textId="618C6B10" w:rsidR="00781DD6" w:rsidRPr="00C551F4" w:rsidRDefault="00781DD6" w:rsidP="00DC05DC">
      <w:pPr>
        <w:numPr>
          <w:ilvl w:val="0"/>
          <w:numId w:val="67"/>
        </w:numPr>
        <w:rPr>
          <w:rFonts w:ascii="Arial" w:hAnsi="Arial" w:cs="Arial"/>
        </w:rPr>
      </w:pPr>
      <w:r>
        <w:rPr>
          <w:rFonts w:ascii="Arial" w:hAnsi="Arial"/>
        </w:rPr>
        <w:t>Bydd awdurdodau lleol yn gyfrifol am sicrhau eu bod nhw’n cadw at yr amserlen ac yn rhoi gwybod am unrhyw newid i’r rhaglen waith a/neu’r proffil gwariant cyn gynted ag y bo modd.  Gallai methu â dangos cynnydd priodol o ran cyflawni’r cynllun olygu bod cynigion cyllido’n cael eu tynnu’n ôl a bod yr awdurdod lleol yn adennill y cyllid sydd wedi’i hawlio hyd at y pwynt hwnnw.</w:t>
      </w:r>
    </w:p>
    <w:p w14:paraId="2C312A31" w14:textId="77777777" w:rsidR="00E54E96" w:rsidRDefault="00E54E96" w:rsidP="00865E32">
      <w:pPr>
        <w:pStyle w:val="ListParagraph"/>
        <w:ind w:left="360"/>
        <w:rPr>
          <w:rFonts w:ascii="Arial" w:hAnsi="Arial" w:cs="Arial"/>
          <w:bCs/>
          <w:color w:val="FF0000"/>
        </w:rPr>
      </w:pPr>
    </w:p>
    <w:p w14:paraId="034C6D36" w14:textId="77777777" w:rsidR="003E4341" w:rsidRPr="007E4FD5" w:rsidRDefault="003E4341" w:rsidP="00865E32">
      <w:pPr>
        <w:pStyle w:val="ListParagraph"/>
        <w:tabs>
          <w:tab w:val="left" w:pos="6583"/>
        </w:tabs>
        <w:ind w:left="0"/>
        <w:rPr>
          <w:rFonts w:ascii="Arial" w:hAnsi="Arial" w:cs="Arial"/>
          <w:b/>
        </w:rPr>
      </w:pPr>
      <w:r>
        <w:rPr>
          <w:rFonts w:ascii="Arial" w:hAnsi="Arial"/>
          <w:b/>
        </w:rPr>
        <w:t>Graddfa’r Prosiect a Chategorïau’r Cynllun</w:t>
      </w:r>
    </w:p>
    <w:p w14:paraId="260658C8" w14:textId="77777777" w:rsidR="003E4341" w:rsidRDefault="003E4341" w:rsidP="003E4341">
      <w:pPr>
        <w:pStyle w:val="ListParagraph"/>
        <w:tabs>
          <w:tab w:val="left" w:pos="6583"/>
        </w:tabs>
        <w:ind w:left="360"/>
        <w:rPr>
          <w:rFonts w:ascii="Arial" w:hAnsi="Arial" w:cs="Arial"/>
          <w:bCs/>
        </w:rPr>
      </w:pPr>
    </w:p>
    <w:p w14:paraId="5C88B1EB" w14:textId="5B491BE4" w:rsidR="003E4341" w:rsidRDefault="003E4341" w:rsidP="00DC05DC">
      <w:pPr>
        <w:pStyle w:val="ListParagraph"/>
        <w:numPr>
          <w:ilvl w:val="0"/>
          <w:numId w:val="67"/>
        </w:numPr>
        <w:rPr>
          <w:rFonts w:ascii="Arial" w:hAnsi="Arial" w:cs="Arial"/>
          <w:bCs/>
        </w:rPr>
      </w:pPr>
      <w:r>
        <w:rPr>
          <w:rFonts w:ascii="Arial" w:hAnsi="Arial"/>
        </w:rPr>
        <w:t xml:space="preserve">Bydd Llywodraeth Cymru yn parhau i gefnogi ystod o gynlluniau sy’n amrywio o ran maint, graddfa a chwmpas; ac anogir awdurdodau lleol i ddatblygu cynlluniau sy'n uchelgeisiol ond yn ymarferol ac sy’n ceisio bodloni’r egwyddorion dylunio o'r ansawdd uchaf a nodwyd yng Nghanllawiau'r Ddeddf Teithio Llesol. </w:t>
      </w:r>
    </w:p>
    <w:p w14:paraId="031E7D3C" w14:textId="77777777" w:rsidR="003E4341" w:rsidRDefault="003E4341" w:rsidP="003E4341">
      <w:pPr>
        <w:pStyle w:val="ListParagraph"/>
        <w:tabs>
          <w:tab w:val="left" w:pos="6583"/>
        </w:tabs>
        <w:ind w:left="360"/>
        <w:rPr>
          <w:rFonts w:ascii="Arial" w:hAnsi="Arial" w:cs="Arial"/>
          <w:bCs/>
        </w:rPr>
      </w:pPr>
    </w:p>
    <w:p w14:paraId="43B719C0" w14:textId="77777777" w:rsidR="003E4341" w:rsidRPr="007E4FD5" w:rsidRDefault="003E4341" w:rsidP="00DC05DC">
      <w:pPr>
        <w:pStyle w:val="ListParagraph"/>
        <w:numPr>
          <w:ilvl w:val="0"/>
          <w:numId w:val="67"/>
        </w:numPr>
        <w:rPr>
          <w:rFonts w:ascii="Arial" w:hAnsi="Arial" w:cs="Arial"/>
          <w:bCs/>
        </w:rPr>
      </w:pPr>
      <w:r>
        <w:rPr>
          <w:rFonts w:ascii="Arial" w:hAnsi="Arial"/>
        </w:rPr>
        <w:t>Er mwyn helpu i bennu lefel y gefnogaeth, goruchwyliaeth a rheolaeth risg sy’n ofynnol ar gyfer prosiect, neu becyn o brosiectau, dylai awdurdodau lleol bennu categori cynllun ar gyfer pob prosiect yn seiliedig ar y tabl isod:</w:t>
      </w:r>
    </w:p>
    <w:p w14:paraId="6263A202" w14:textId="77777777" w:rsidR="003E4341" w:rsidRDefault="003E4341" w:rsidP="003E4341">
      <w:pPr>
        <w:pStyle w:val="ListParagraph"/>
        <w:tabs>
          <w:tab w:val="left" w:pos="6583"/>
        </w:tabs>
        <w:ind w:left="360"/>
        <w:rPr>
          <w:rFonts w:ascii="Arial" w:hAnsi="Arial" w:cs="Arial"/>
          <w:bCs/>
        </w:rPr>
      </w:pPr>
    </w:p>
    <w:tbl>
      <w:tblPr>
        <w:tblW w:w="10114" w:type="dxa"/>
        <w:tblCellMar>
          <w:left w:w="0" w:type="dxa"/>
          <w:right w:w="0" w:type="dxa"/>
        </w:tblCellMar>
        <w:tblLook w:val="04A0" w:firstRow="1" w:lastRow="0" w:firstColumn="1" w:lastColumn="0" w:noHBand="0" w:noVBand="1"/>
      </w:tblPr>
      <w:tblGrid>
        <w:gridCol w:w="978"/>
        <w:gridCol w:w="5816"/>
        <w:gridCol w:w="1701"/>
        <w:gridCol w:w="1619"/>
      </w:tblGrid>
      <w:tr w:rsidR="003E4341" w:rsidRPr="007168A8" w14:paraId="11BC7E49" w14:textId="77777777" w:rsidTr="00974F3C">
        <w:trPr>
          <w:trHeight w:val="315"/>
        </w:trPr>
        <w:tc>
          <w:tcPr>
            <w:tcW w:w="978" w:type="dxa"/>
            <w:tcBorders>
              <w:top w:val="single" w:sz="24" w:space="0" w:color="FFFFFF"/>
              <w:left w:val="single" w:sz="8" w:space="0" w:color="FFFFFF"/>
              <w:bottom w:val="single" w:sz="24" w:space="0" w:color="FFFFFF"/>
              <w:right w:val="single" w:sz="8" w:space="0" w:color="FFFFFF"/>
            </w:tcBorders>
            <w:shd w:val="clear" w:color="auto" w:fill="FF0000"/>
            <w:tcMar>
              <w:top w:w="15" w:type="dxa"/>
              <w:left w:w="80" w:type="dxa"/>
              <w:bottom w:w="0" w:type="dxa"/>
              <w:right w:w="80" w:type="dxa"/>
            </w:tcMar>
            <w:vAlign w:val="center"/>
            <w:hideMark/>
          </w:tcPr>
          <w:p w14:paraId="234B0D9B" w14:textId="77777777" w:rsidR="003E4341" w:rsidRPr="00DC05DC" w:rsidRDefault="003E4341" w:rsidP="00F04835">
            <w:pPr>
              <w:pStyle w:val="NormalWeb"/>
              <w:spacing w:before="0" w:beforeAutospacing="0" w:after="0" w:afterAutospacing="0" w:line="256" w:lineRule="auto"/>
              <w:rPr>
                <w:rFonts w:ascii="Arial" w:hAnsi="Arial" w:cs="Arial"/>
                <w:b/>
                <w:bCs/>
                <w:sz w:val="20"/>
                <w:szCs w:val="20"/>
              </w:rPr>
            </w:pPr>
            <w:r w:rsidRPr="00DC05DC">
              <w:rPr>
                <w:rFonts w:ascii="Arial" w:hAnsi="Arial" w:cs="Arial"/>
                <w:b/>
                <w:color w:val="FFFFFF"/>
                <w:sz w:val="20"/>
                <w:szCs w:val="20"/>
              </w:rPr>
              <w:t>Categori</w:t>
            </w:r>
          </w:p>
        </w:tc>
        <w:tc>
          <w:tcPr>
            <w:tcW w:w="5816" w:type="dxa"/>
            <w:tcBorders>
              <w:top w:val="single" w:sz="24" w:space="0" w:color="FFFFFF"/>
              <w:left w:val="single" w:sz="8" w:space="0" w:color="FFFFFF"/>
              <w:bottom w:val="single" w:sz="24" w:space="0" w:color="FFFFFF"/>
              <w:right w:val="single" w:sz="8" w:space="0" w:color="FFFFFF"/>
            </w:tcBorders>
            <w:shd w:val="clear" w:color="auto" w:fill="FF0000"/>
            <w:tcMar>
              <w:top w:w="15" w:type="dxa"/>
              <w:left w:w="80" w:type="dxa"/>
              <w:bottom w:w="0" w:type="dxa"/>
              <w:right w:w="80" w:type="dxa"/>
            </w:tcMar>
            <w:vAlign w:val="center"/>
            <w:hideMark/>
          </w:tcPr>
          <w:p w14:paraId="1155B5D9" w14:textId="77777777" w:rsidR="003E4341" w:rsidRPr="00DC05DC" w:rsidRDefault="003E4341" w:rsidP="00F04835">
            <w:pPr>
              <w:pStyle w:val="NormalWeb"/>
              <w:spacing w:before="0" w:beforeAutospacing="0" w:after="0" w:afterAutospacing="0" w:line="256" w:lineRule="auto"/>
              <w:rPr>
                <w:rFonts w:ascii="Arial" w:hAnsi="Arial" w:cs="Arial"/>
                <w:sz w:val="20"/>
                <w:szCs w:val="20"/>
              </w:rPr>
            </w:pPr>
            <w:r w:rsidRPr="00DC05DC">
              <w:rPr>
                <w:rFonts w:ascii="Arial" w:hAnsi="Arial" w:cs="Arial"/>
                <w:b/>
                <w:color w:val="FFFFFF"/>
                <w:sz w:val="20"/>
                <w:szCs w:val="20"/>
              </w:rPr>
              <w:t>Disgrifiad</w:t>
            </w:r>
          </w:p>
        </w:tc>
        <w:tc>
          <w:tcPr>
            <w:tcW w:w="1701" w:type="dxa"/>
            <w:tcBorders>
              <w:top w:val="single" w:sz="24" w:space="0" w:color="FFFFFF"/>
              <w:left w:val="single" w:sz="8" w:space="0" w:color="FFFFFF"/>
              <w:bottom w:val="single" w:sz="24" w:space="0" w:color="FFFFFF"/>
              <w:right w:val="single" w:sz="8" w:space="0" w:color="FFFFFF"/>
            </w:tcBorders>
            <w:shd w:val="clear" w:color="auto" w:fill="FF0000"/>
            <w:tcMar>
              <w:top w:w="15" w:type="dxa"/>
              <w:left w:w="80" w:type="dxa"/>
              <w:bottom w:w="0" w:type="dxa"/>
              <w:right w:w="80" w:type="dxa"/>
            </w:tcMar>
            <w:vAlign w:val="center"/>
            <w:hideMark/>
          </w:tcPr>
          <w:p w14:paraId="202E04B3" w14:textId="1CBB3E37" w:rsidR="003E4341" w:rsidRPr="00DC05DC" w:rsidRDefault="003E4341" w:rsidP="00F04835">
            <w:pPr>
              <w:pStyle w:val="NormalWeb"/>
              <w:spacing w:before="0" w:beforeAutospacing="0" w:after="0" w:afterAutospacing="0" w:line="256" w:lineRule="auto"/>
              <w:jc w:val="center"/>
              <w:rPr>
                <w:rFonts w:ascii="Arial" w:hAnsi="Arial" w:cs="Arial"/>
                <w:sz w:val="20"/>
                <w:szCs w:val="20"/>
              </w:rPr>
            </w:pPr>
            <w:r w:rsidRPr="00DC05DC">
              <w:rPr>
                <w:rFonts w:ascii="Arial" w:hAnsi="Arial" w:cs="Arial"/>
                <w:b/>
                <w:color w:val="FFFFFF"/>
                <w:sz w:val="20"/>
                <w:szCs w:val="20"/>
              </w:rPr>
              <w:t>Trothwy dangosol</w:t>
            </w:r>
          </w:p>
        </w:tc>
        <w:tc>
          <w:tcPr>
            <w:tcW w:w="1619" w:type="dxa"/>
            <w:tcBorders>
              <w:top w:val="single" w:sz="24" w:space="0" w:color="FFFFFF"/>
              <w:left w:val="single" w:sz="8" w:space="0" w:color="FFFFFF"/>
              <w:bottom w:val="single" w:sz="24" w:space="0" w:color="FFFFFF"/>
              <w:right w:val="single" w:sz="8" w:space="0" w:color="FFFFFF"/>
            </w:tcBorders>
            <w:shd w:val="clear" w:color="auto" w:fill="FF0000"/>
            <w:tcMar>
              <w:top w:w="15" w:type="dxa"/>
              <w:left w:w="80" w:type="dxa"/>
              <w:bottom w:w="0" w:type="dxa"/>
              <w:right w:w="80" w:type="dxa"/>
            </w:tcMar>
            <w:vAlign w:val="center"/>
            <w:hideMark/>
          </w:tcPr>
          <w:p w14:paraId="207709B7" w14:textId="77777777" w:rsidR="003E4341" w:rsidRPr="00DC05DC" w:rsidRDefault="003E4341" w:rsidP="00F04835">
            <w:pPr>
              <w:pStyle w:val="NormalWeb"/>
              <w:spacing w:before="0" w:beforeAutospacing="0" w:after="0" w:afterAutospacing="0" w:line="256" w:lineRule="auto"/>
              <w:jc w:val="center"/>
              <w:rPr>
                <w:rFonts w:ascii="Arial" w:hAnsi="Arial" w:cs="Arial"/>
                <w:sz w:val="20"/>
                <w:szCs w:val="20"/>
              </w:rPr>
            </w:pPr>
            <w:r w:rsidRPr="00DC05DC">
              <w:rPr>
                <w:rFonts w:ascii="Arial" w:hAnsi="Arial" w:cs="Arial"/>
                <w:b/>
                <w:color w:val="FFFFFF"/>
                <w:sz w:val="20"/>
                <w:szCs w:val="20"/>
              </w:rPr>
              <w:t>Categorïau Risg WelTAG</w:t>
            </w:r>
          </w:p>
        </w:tc>
      </w:tr>
      <w:tr w:rsidR="003E4341" w:rsidRPr="007168A8" w14:paraId="0D73AE34" w14:textId="77777777" w:rsidTr="00352016">
        <w:trPr>
          <w:trHeight w:val="741"/>
        </w:trPr>
        <w:tc>
          <w:tcPr>
            <w:tcW w:w="978" w:type="dxa"/>
            <w:tcBorders>
              <w:top w:val="single" w:sz="24" w:space="0" w:color="FFFFFF"/>
              <w:left w:val="single" w:sz="8" w:space="0" w:color="FFFFFF"/>
              <w:bottom w:val="single" w:sz="8" w:space="0" w:color="FFFFFF"/>
              <w:right w:val="single" w:sz="8" w:space="0" w:color="FFFFFF"/>
            </w:tcBorders>
            <w:shd w:val="clear" w:color="auto" w:fill="FF0000"/>
            <w:tcMar>
              <w:top w:w="15" w:type="dxa"/>
              <w:left w:w="80" w:type="dxa"/>
              <w:bottom w:w="0" w:type="dxa"/>
              <w:right w:w="80" w:type="dxa"/>
            </w:tcMar>
            <w:hideMark/>
          </w:tcPr>
          <w:p w14:paraId="074570F8" w14:textId="77777777" w:rsidR="003E4341" w:rsidRPr="007E4FD5" w:rsidRDefault="003E4341" w:rsidP="00F04835">
            <w:pPr>
              <w:pStyle w:val="NormalWeb"/>
              <w:spacing w:before="0" w:beforeAutospacing="0" w:after="0" w:afterAutospacing="0" w:line="256" w:lineRule="auto"/>
              <w:rPr>
                <w:rFonts w:ascii="Arial" w:hAnsi="Arial" w:cs="Arial"/>
                <w:b/>
                <w:bCs/>
                <w:sz w:val="22"/>
                <w:szCs w:val="22"/>
              </w:rPr>
            </w:pPr>
            <w:r>
              <w:rPr>
                <w:rFonts w:ascii="Calibri" w:hAnsi="Calibri"/>
                <w:b/>
                <w:color w:val="FFFFFF"/>
                <w:sz w:val="22"/>
              </w:rPr>
              <w:t>1</w:t>
            </w:r>
          </w:p>
        </w:tc>
        <w:tc>
          <w:tcPr>
            <w:tcW w:w="5816" w:type="dxa"/>
            <w:tcBorders>
              <w:top w:val="single" w:sz="24" w:space="0" w:color="FFFFFF"/>
              <w:left w:val="single" w:sz="8" w:space="0" w:color="FFFFFF"/>
              <w:bottom w:val="single" w:sz="8" w:space="0" w:color="FFFFFF"/>
              <w:right w:val="single" w:sz="8" w:space="0" w:color="FFFFFF"/>
            </w:tcBorders>
            <w:shd w:val="clear" w:color="auto" w:fill="FFA7A7"/>
            <w:tcMar>
              <w:top w:w="15" w:type="dxa"/>
              <w:left w:w="80" w:type="dxa"/>
              <w:bottom w:w="0" w:type="dxa"/>
              <w:right w:w="80" w:type="dxa"/>
            </w:tcMar>
            <w:hideMark/>
          </w:tcPr>
          <w:p w14:paraId="0E0B8149" w14:textId="1EBFE9C6" w:rsidR="003E4341" w:rsidRPr="00DC05DC" w:rsidRDefault="003E4341" w:rsidP="00F04835">
            <w:pPr>
              <w:pStyle w:val="NormalWeb"/>
              <w:spacing w:before="0" w:beforeAutospacing="0" w:after="0" w:afterAutospacing="0" w:line="256" w:lineRule="auto"/>
              <w:rPr>
                <w:rFonts w:ascii="Arial" w:hAnsi="Arial" w:cs="Arial"/>
                <w:sz w:val="22"/>
                <w:szCs w:val="22"/>
              </w:rPr>
            </w:pPr>
            <w:r w:rsidRPr="00DC05DC">
              <w:rPr>
                <w:rFonts w:ascii="Arial" w:hAnsi="Arial" w:cs="Arial"/>
                <w:color w:val="000000"/>
                <w:sz w:val="22"/>
              </w:rPr>
              <w:t>Mae prosiectau’n debygol o fod yn llai o ran maint, risg isel, gyda llai o gymhlethdod technegol, a bod angen llai o gymorth.  Y prif ffocws fydd cynlluniau mân waith gan gynnwys mentrau ardal gyfan fel gwella arwyddion, adnewyddu/tynnu rhwystrau, uwchraddio mannau croesi a gweithio i greu hydreiddedd sydd wedi’i hidlo.</w:t>
            </w:r>
          </w:p>
        </w:tc>
        <w:tc>
          <w:tcPr>
            <w:tcW w:w="1701" w:type="dxa"/>
            <w:tcBorders>
              <w:top w:val="single" w:sz="24" w:space="0" w:color="FFFFFF"/>
              <w:left w:val="single" w:sz="8" w:space="0" w:color="FFFFFF"/>
              <w:bottom w:val="single" w:sz="8" w:space="0" w:color="FFFFFF"/>
              <w:right w:val="single" w:sz="8" w:space="0" w:color="FFFFFF"/>
            </w:tcBorders>
            <w:shd w:val="clear" w:color="auto" w:fill="FFA7A7"/>
            <w:tcMar>
              <w:top w:w="15" w:type="dxa"/>
              <w:left w:w="80" w:type="dxa"/>
              <w:bottom w:w="0" w:type="dxa"/>
              <w:right w:w="80" w:type="dxa"/>
            </w:tcMar>
            <w:hideMark/>
          </w:tcPr>
          <w:p w14:paraId="6A6B80EB" w14:textId="437812A4" w:rsidR="003E4341" w:rsidRPr="007E4FD5" w:rsidRDefault="003E4341" w:rsidP="00974F3C">
            <w:pPr>
              <w:pStyle w:val="NormalWeb"/>
              <w:spacing w:before="0" w:beforeAutospacing="0" w:after="0" w:afterAutospacing="0" w:line="256" w:lineRule="auto"/>
              <w:jc w:val="center"/>
              <w:rPr>
                <w:rFonts w:ascii="Arial" w:hAnsi="Arial" w:cs="Arial"/>
                <w:sz w:val="22"/>
                <w:szCs w:val="22"/>
              </w:rPr>
            </w:pPr>
            <w:r>
              <w:rPr>
                <w:rFonts w:ascii="Calibri" w:hAnsi="Calibri"/>
                <w:color w:val="000000"/>
                <w:sz w:val="22"/>
              </w:rPr>
              <w:t>&lt;£250K</w:t>
            </w:r>
          </w:p>
        </w:tc>
        <w:tc>
          <w:tcPr>
            <w:tcW w:w="1619" w:type="dxa"/>
            <w:tcBorders>
              <w:top w:val="single" w:sz="24" w:space="0" w:color="FFFFFF"/>
              <w:left w:val="single" w:sz="8" w:space="0" w:color="FFFFFF"/>
              <w:bottom w:val="single" w:sz="8" w:space="0" w:color="FFFFFF"/>
              <w:right w:val="single" w:sz="8" w:space="0" w:color="FFFFFF"/>
            </w:tcBorders>
            <w:shd w:val="clear" w:color="auto" w:fill="FFA7A7"/>
            <w:tcMar>
              <w:top w:w="15" w:type="dxa"/>
              <w:left w:w="80" w:type="dxa"/>
              <w:bottom w:w="0" w:type="dxa"/>
              <w:right w:w="80" w:type="dxa"/>
            </w:tcMar>
            <w:hideMark/>
          </w:tcPr>
          <w:p w14:paraId="393DA870" w14:textId="77777777" w:rsidR="003E4341" w:rsidRPr="007E4FD5" w:rsidRDefault="003E4341" w:rsidP="00974F3C">
            <w:pPr>
              <w:pStyle w:val="NormalWeb"/>
              <w:spacing w:before="0" w:beforeAutospacing="0" w:after="0" w:afterAutospacing="0" w:line="256" w:lineRule="auto"/>
              <w:jc w:val="center"/>
              <w:rPr>
                <w:rFonts w:ascii="Arial" w:hAnsi="Arial" w:cs="Arial"/>
                <w:sz w:val="22"/>
                <w:szCs w:val="22"/>
              </w:rPr>
            </w:pPr>
            <w:r>
              <w:rPr>
                <w:rFonts w:ascii="Calibri" w:hAnsi="Calibri"/>
                <w:color w:val="000000"/>
                <w:sz w:val="22"/>
              </w:rPr>
              <w:t>Isel</w:t>
            </w:r>
          </w:p>
        </w:tc>
      </w:tr>
      <w:tr w:rsidR="003E4341" w:rsidRPr="007168A8" w14:paraId="4D00C666" w14:textId="77777777" w:rsidTr="00974F3C">
        <w:trPr>
          <w:trHeight w:val="970"/>
        </w:trPr>
        <w:tc>
          <w:tcPr>
            <w:tcW w:w="978" w:type="dxa"/>
            <w:tcBorders>
              <w:top w:val="single" w:sz="8" w:space="0" w:color="FFFFFF"/>
              <w:left w:val="single" w:sz="8" w:space="0" w:color="FFFFFF"/>
              <w:bottom w:val="single" w:sz="8" w:space="0" w:color="FFFFFF"/>
              <w:right w:val="single" w:sz="8" w:space="0" w:color="FFFFFF"/>
            </w:tcBorders>
            <w:shd w:val="clear" w:color="auto" w:fill="FF0000"/>
            <w:tcMar>
              <w:top w:w="15" w:type="dxa"/>
              <w:left w:w="80" w:type="dxa"/>
              <w:bottom w:w="0" w:type="dxa"/>
              <w:right w:w="80" w:type="dxa"/>
            </w:tcMar>
            <w:hideMark/>
          </w:tcPr>
          <w:p w14:paraId="29EEA861" w14:textId="77777777" w:rsidR="003E4341" w:rsidRPr="007E4FD5" w:rsidRDefault="003E4341" w:rsidP="00F04835">
            <w:pPr>
              <w:pStyle w:val="NormalWeb"/>
              <w:spacing w:before="0" w:beforeAutospacing="0" w:after="0" w:afterAutospacing="0" w:line="256" w:lineRule="auto"/>
              <w:rPr>
                <w:rFonts w:ascii="Arial" w:hAnsi="Arial" w:cs="Arial"/>
                <w:b/>
                <w:bCs/>
                <w:sz w:val="22"/>
                <w:szCs w:val="22"/>
              </w:rPr>
            </w:pPr>
            <w:r>
              <w:rPr>
                <w:rFonts w:ascii="Calibri" w:hAnsi="Calibri"/>
                <w:b/>
                <w:color w:val="FFFFFF"/>
                <w:sz w:val="22"/>
              </w:rPr>
              <w:t>2</w:t>
            </w:r>
          </w:p>
        </w:tc>
        <w:tc>
          <w:tcPr>
            <w:tcW w:w="5816" w:type="dxa"/>
            <w:tcBorders>
              <w:top w:val="single" w:sz="8" w:space="0" w:color="FFFFFF"/>
              <w:left w:val="single" w:sz="8" w:space="0" w:color="FFFFFF"/>
              <w:bottom w:val="single" w:sz="8" w:space="0" w:color="FFFFFF"/>
              <w:right w:val="single" w:sz="8" w:space="0" w:color="FFFFFF"/>
            </w:tcBorders>
            <w:shd w:val="clear" w:color="auto" w:fill="FFD5D5"/>
            <w:tcMar>
              <w:top w:w="15" w:type="dxa"/>
              <w:left w:w="80" w:type="dxa"/>
              <w:bottom w:w="0" w:type="dxa"/>
              <w:right w:w="80" w:type="dxa"/>
            </w:tcMar>
            <w:hideMark/>
          </w:tcPr>
          <w:p w14:paraId="43BE6083" w14:textId="77777777" w:rsidR="003E4341" w:rsidRPr="00DC05DC" w:rsidRDefault="003E4341" w:rsidP="00F04835">
            <w:pPr>
              <w:pStyle w:val="NormalWeb"/>
              <w:spacing w:before="0" w:beforeAutospacing="0" w:after="0" w:afterAutospacing="0" w:line="256" w:lineRule="auto"/>
              <w:rPr>
                <w:rFonts w:ascii="Arial" w:hAnsi="Arial" w:cs="Arial"/>
                <w:sz w:val="22"/>
                <w:szCs w:val="22"/>
              </w:rPr>
            </w:pPr>
            <w:r w:rsidRPr="00DC05DC">
              <w:rPr>
                <w:rFonts w:ascii="Arial" w:hAnsi="Arial" w:cs="Arial"/>
                <w:color w:val="000000"/>
                <w:sz w:val="22"/>
              </w:rPr>
              <w:t>Cynigion ar raddfa fach i ganolig y gellir eu cyflawni o fewn blwyddyn ariannol heb fawr o anhawster. Tebygolrwydd o allbynnau sylweddol o ran defnydd neu effaith leol.</w:t>
            </w:r>
          </w:p>
        </w:tc>
        <w:tc>
          <w:tcPr>
            <w:tcW w:w="1701" w:type="dxa"/>
            <w:tcBorders>
              <w:top w:val="single" w:sz="8" w:space="0" w:color="FFFFFF"/>
              <w:left w:val="single" w:sz="8" w:space="0" w:color="FFFFFF"/>
              <w:bottom w:val="single" w:sz="8" w:space="0" w:color="FFFFFF"/>
              <w:right w:val="single" w:sz="8" w:space="0" w:color="FFFFFF"/>
            </w:tcBorders>
            <w:shd w:val="clear" w:color="auto" w:fill="FFD5D5"/>
            <w:tcMar>
              <w:top w:w="15" w:type="dxa"/>
              <w:left w:w="80" w:type="dxa"/>
              <w:bottom w:w="0" w:type="dxa"/>
              <w:right w:w="80" w:type="dxa"/>
            </w:tcMar>
            <w:hideMark/>
          </w:tcPr>
          <w:p w14:paraId="7989622B" w14:textId="707002E1" w:rsidR="003E4341" w:rsidRPr="00352016" w:rsidRDefault="003E4341" w:rsidP="00974F3C">
            <w:pPr>
              <w:pStyle w:val="NormalWeb"/>
              <w:spacing w:before="0" w:beforeAutospacing="0" w:after="0" w:afterAutospacing="0" w:line="256" w:lineRule="auto"/>
              <w:jc w:val="center"/>
              <w:rPr>
                <w:rFonts w:ascii="Arial" w:hAnsi="Arial" w:cs="Arial"/>
                <w:sz w:val="22"/>
                <w:szCs w:val="22"/>
              </w:rPr>
            </w:pPr>
            <w:r w:rsidRPr="00352016">
              <w:rPr>
                <w:rFonts w:ascii="Arial" w:hAnsi="Arial" w:cs="Arial"/>
                <w:color w:val="000000"/>
                <w:sz w:val="22"/>
              </w:rPr>
              <w:t>£250-£500K</w:t>
            </w:r>
          </w:p>
        </w:tc>
        <w:tc>
          <w:tcPr>
            <w:tcW w:w="1619" w:type="dxa"/>
            <w:tcBorders>
              <w:top w:val="single" w:sz="8" w:space="0" w:color="FFFFFF"/>
              <w:left w:val="single" w:sz="8" w:space="0" w:color="FFFFFF"/>
              <w:bottom w:val="single" w:sz="8" w:space="0" w:color="FFFFFF"/>
              <w:right w:val="single" w:sz="8" w:space="0" w:color="FFFFFF"/>
            </w:tcBorders>
            <w:shd w:val="clear" w:color="auto" w:fill="FFD5D5"/>
            <w:tcMar>
              <w:top w:w="15" w:type="dxa"/>
              <w:left w:w="80" w:type="dxa"/>
              <w:bottom w:w="0" w:type="dxa"/>
              <w:right w:w="80" w:type="dxa"/>
            </w:tcMar>
            <w:hideMark/>
          </w:tcPr>
          <w:p w14:paraId="268810FF" w14:textId="77777777" w:rsidR="003E4341" w:rsidRPr="00352016" w:rsidRDefault="003E4341" w:rsidP="00974F3C">
            <w:pPr>
              <w:pStyle w:val="NormalWeb"/>
              <w:spacing w:before="0" w:beforeAutospacing="0" w:after="0" w:afterAutospacing="0" w:line="256" w:lineRule="auto"/>
              <w:jc w:val="center"/>
              <w:rPr>
                <w:rFonts w:ascii="Arial" w:hAnsi="Arial" w:cs="Arial"/>
                <w:sz w:val="22"/>
                <w:szCs w:val="22"/>
              </w:rPr>
            </w:pPr>
            <w:r w:rsidRPr="00352016">
              <w:rPr>
                <w:rFonts w:ascii="Arial" w:hAnsi="Arial" w:cs="Arial"/>
                <w:color w:val="000000"/>
                <w:sz w:val="22"/>
              </w:rPr>
              <w:t>Isel/Canolig</w:t>
            </w:r>
          </w:p>
        </w:tc>
      </w:tr>
      <w:tr w:rsidR="003E4341" w:rsidRPr="007168A8" w14:paraId="6DEE6A82" w14:textId="77777777" w:rsidTr="00974F3C">
        <w:trPr>
          <w:trHeight w:val="689"/>
        </w:trPr>
        <w:tc>
          <w:tcPr>
            <w:tcW w:w="978" w:type="dxa"/>
            <w:tcBorders>
              <w:top w:val="single" w:sz="8" w:space="0" w:color="FFFFFF"/>
              <w:left w:val="single" w:sz="8" w:space="0" w:color="FFFFFF"/>
              <w:bottom w:val="single" w:sz="8" w:space="0" w:color="FFFFFF"/>
              <w:right w:val="single" w:sz="8" w:space="0" w:color="FFFFFF"/>
            </w:tcBorders>
            <w:shd w:val="clear" w:color="auto" w:fill="FF0000"/>
            <w:tcMar>
              <w:top w:w="15" w:type="dxa"/>
              <w:left w:w="80" w:type="dxa"/>
              <w:bottom w:w="0" w:type="dxa"/>
              <w:right w:w="80" w:type="dxa"/>
            </w:tcMar>
          </w:tcPr>
          <w:p w14:paraId="31C82700" w14:textId="77777777" w:rsidR="003E4341" w:rsidRPr="007E4FD5" w:rsidRDefault="003E4341" w:rsidP="00F04835">
            <w:pPr>
              <w:pStyle w:val="NormalWeb"/>
              <w:spacing w:before="0" w:beforeAutospacing="0" w:after="0" w:afterAutospacing="0" w:line="256" w:lineRule="auto"/>
              <w:rPr>
                <w:rFonts w:ascii="Calibri" w:hAnsi="Calibri" w:cs="Calibri"/>
                <w:color w:val="FFFFFF"/>
                <w:kern w:val="24"/>
                <w:sz w:val="22"/>
                <w:szCs w:val="22"/>
              </w:rPr>
            </w:pPr>
            <w:r>
              <w:rPr>
                <w:rFonts w:ascii="Calibri" w:hAnsi="Calibri"/>
                <w:color w:val="FFFFFF" w:themeColor="light1"/>
                <w:sz w:val="22"/>
              </w:rPr>
              <w:t>3</w:t>
            </w:r>
          </w:p>
        </w:tc>
        <w:tc>
          <w:tcPr>
            <w:tcW w:w="5816" w:type="dxa"/>
            <w:tcBorders>
              <w:top w:val="single" w:sz="8" w:space="0" w:color="FFFFFF"/>
              <w:left w:val="single" w:sz="8" w:space="0" w:color="FFFFFF"/>
              <w:bottom w:val="single" w:sz="8" w:space="0" w:color="FFFFFF"/>
              <w:right w:val="single" w:sz="8" w:space="0" w:color="FFFFFF"/>
            </w:tcBorders>
            <w:shd w:val="clear" w:color="auto" w:fill="FFA7A7"/>
            <w:tcMar>
              <w:top w:w="15" w:type="dxa"/>
              <w:left w:w="80" w:type="dxa"/>
              <w:bottom w:w="0" w:type="dxa"/>
              <w:right w:w="80" w:type="dxa"/>
            </w:tcMar>
          </w:tcPr>
          <w:p w14:paraId="668CECB6" w14:textId="26F9DAC5" w:rsidR="003E4341" w:rsidRPr="00DC05DC" w:rsidRDefault="003E4341" w:rsidP="00F04835">
            <w:pPr>
              <w:pStyle w:val="NormalWeb"/>
              <w:spacing w:before="0" w:beforeAutospacing="0" w:after="0" w:afterAutospacing="0" w:line="256" w:lineRule="auto"/>
              <w:rPr>
                <w:rFonts w:ascii="Arial" w:hAnsi="Arial" w:cs="Arial"/>
                <w:kern w:val="24"/>
                <w:sz w:val="22"/>
                <w:szCs w:val="22"/>
              </w:rPr>
            </w:pPr>
            <w:r w:rsidRPr="00DC05DC">
              <w:rPr>
                <w:rFonts w:ascii="Arial" w:hAnsi="Arial" w:cs="Arial"/>
                <w:sz w:val="22"/>
              </w:rPr>
              <w:t>Cynlluniau o faint canolig. Y mwyaf y gellir ei gwblhau mewn blwyddyn, ond y gellid ei rannu dros ddwy flynedd.</w:t>
            </w:r>
          </w:p>
        </w:tc>
        <w:tc>
          <w:tcPr>
            <w:tcW w:w="1701" w:type="dxa"/>
            <w:tcBorders>
              <w:top w:val="single" w:sz="8" w:space="0" w:color="FFFFFF"/>
              <w:left w:val="single" w:sz="8" w:space="0" w:color="FFFFFF"/>
              <w:bottom w:val="single" w:sz="8" w:space="0" w:color="FFFFFF"/>
              <w:right w:val="single" w:sz="8" w:space="0" w:color="FFFFFF"/>
            </w:tcBorders>
            <w:shd w:val="clear" w:color="auto" w:fill="FFA7A7"/>
            <w:tcMar>
              <w:top w:w="15" w:type="dxa"/>
              <w:left w:w="80" w:type="dxa"/>
              <w:bottom w:w="0" w:type="dxa"/>
              <w:right w:w="80" w:type="dxa"/>
            </w:tcMar>
          </w:tcPr>
          <w:p w14:paraId="4761E76C" w14:textId="5A4A7502" w:rsidR="003E4341" w:rsidRPr="00352016" w:rsidRDefault="003E4341" w:rsidP="00974F3C">
            <w:pPr>
              <w:pStyle w:val="NormalWeb"/>
              <w:spacing w:before="0" w:beforeAutospacing="0" w:after="0" w:afterAutospacing="0" w:line="256" w:lineRule="auto"/>
              <w:jc w:val="center"/>
              <w:rPr>
                <w:rFonts w:ascii="Arial" w:hAnsi="Arial" w:cs="Arial"/>
                <w:kern w:val="24"/>
                <w:sz w:val="22"/>
                <w:szCs w:val="22"/>
              </w:rPr>
            </w:pPr>
            <w:r w:rsidRPr="00352016">
              <w:rPr>
                <w:rFonts w:ascii="Arial" w:hAnsi="Arial" w:cs="Arial"/>
                <w:sz w:val="22"/>
              </w:rPr>
              <w:t>£500K - £1.5m</w:t>
            </w:r>
          </w:p>
        </w:tc>
        <w:tc>
          <w:tcPr>
            <w:tcW w:w="1619" w:type="dxa"/>
            <w:tcBorders>
              <w:top w:val="single" w:sz="8" w:space="0" w:color="FFFFFF"/>
              <w:left w:val="single" w:sz="8" w:space="0" w:color="FFFFFF"/>
              <w:bottom w:val="single" w:sz="8" w:space="0" w:color="FFFFFF"/>
              <w:right w:val="single" w:sz="8" w:space="0" w:color="FFFFFF"/>
            </w:tcBorders>
            <w:shd w:val="clear" w:color="auto" w:fill="FFA7A7"/>
            <w:tcMar>
              <w:top w:w="15" w:type="dxa"/>
              <w:left w:w="80" w:type="dxa"/>
              <w:bottom w:w="0" w:type="dxa"/>
              <w:right w:w="80" w:type="dxa"/>
            </w:tcMar>
          </w:tcPr>
          <w:p w14:paraId="11F7E3E4" w14:textId="77777777" w:rsidR="003E4341" w:rsidRPr="00352016" w:rsidRDefault="003E4341" w:rsidP="00974F3C">
            <w:pPr>
              <w:pStyle w:val="NormalWeb"/>
              <w:spacing w:before="0" w:beforeAutospacing="0" w:after="0" w:afterAutospacing="0" w:line="256" w:lineRule="auto"/>
              <w:jc w:val="center"/>
              <w:rPr>
                <w:rFonts w:ascii="Arial" w:hAnsi="Arial" w:cs="Arial"/>
                <w:kern w:val="24"/>
                <w:sz w:val="22"/>
                <w:szCs w:val="22"/>
              </w:rPr>
            </w:pPr>
            <w:r w:rsidRPr="00352016">
              <w:rPr>
                <w:rFonts w:ascii="Arial" w:hAnsi="Arial" w:cs="Arial"/>
                <w:sz w:val="22"/>
              </w:rPr>
              <w:t>Canolig/Uchel</w:t>
            </w:r>
          </w:p>
        </w:tc>
      </w:tr>
      <w:tr w:rsidR="003E4341" w:rsidRPr="007168A8" w14:paraId="6D48E6D4" w14:textId="77777777" w:rsidTr="00974F3C">
        <w:trPr>
          <w:trHeight w:val="689"/>
        </w:trPr>
        <w:tc>
          <w:tcPr>
            <w:tcW w:w="978" w:type="dxa"/>
            <w:tcBorders>
              <w:top w:val="single" w:sz="8" w:space="0" w:color="FFFFFF"/>
              <w:left w:val="single" w:sz="8" w:space="0" w:color="FFFFFF"/>
              <w:bottom w:val="single" w:sz="24" w:space="0" w:color="FFFFFF"/>
              <w:right w:val="single" w:sz="8" w:space="0" w:color="FFFFFF"/>
            </w:tcBorders>
            <w:shd w:val="clear" w:color="auto" w:fill="FF0000"/>
            <w:tcMar>
              <w:top w:w="15" w:type="dxa"/>
              <w:left w:w="80" w:type="dxa"/>
              <w:bottom w:w="0" w:type="dxa"/>
              <w:right w:w="80" w:type="dxa"/>
            </w:tcMar>
          </w:tcPr>
          <w:p w14:paraId="6E78DE68" w14:textId="77777777" w:rsidR="003E4341" w:rsidRPr="007E4FD5" w:rsidRDefault="003E4341" w:rsidP="00F04835">
            <w:pPr>
              <w:pStyle w:val="NormalWeb"/>
              <w:spacing w:before="0" w:beforeAutospacing="0" w:after="0" w:afterAutospacing="0" w:line="256" w:lineRule="auto"/>
              <w:rPr>
                <w:rFonts w:asciiTheme="minorHAnsi" w:hAnsiTheme="minorHAnsi" w:cstheme="minorHAnsi"/>
                <w:b/>
                <w:bCs/>
                <w:color w:val="FFFFFF" w:themeColor="light1"/>
                <w:kern w:val="24"/>
                <w:sz w:val="22"/>
                <w:szCs w:val="22"/>
              </w:rPr>
            </w:pPr>
            <w:r>
              <w:rPr>
                <w:rFonts w:asciiTheme="minorHAnsi" w:hAnsiTheme="minorHAnsi"/>
                <w:b/>
                <w:color w:val="FFFFFF" w:themeColor="background1"/>
                <w:sz w:val="22"/>
              </w:rPr>
              <w:t>4</w:t>
            </w:r>
          </w:p>
        </w:tc>
        <w:tc>
          <w:tcPr>
            <w:tcW w:w="5816" w:type="dxa"/>
            <w:tcBorders>
              <w:top w:val="single" w:sz="8" w:space="0" w:color="FFFFFF"/>
              <w:left w:val="single" w:sz="8" w:space="0" w:color="FFFFFF"/>
              <w:bottom w:val="single" w:sz="24" w:space="0" w:color="FFFFFF"/>
              <w:right w:val="single" w:sz="8" w:space="0" w:color="FFFFFF"/>
            </w:tcBorders>
            <w:shd w:val="clear" w:color="auto" w:fill="FFD5D5"/>
            <w:tcMar>
              <w:top w:w="15" w:type="dxa"/>
              <w:left w:w="80" w:type="dxa"/>
              <w:bottom w:w="0" w:type="dxa"/>
              <w:right w:w="80" w:type="dxa"/>
            </w:tcMar>
          </w:tcPr>
          <w:p w14:paraId="2DF92C40" w14:textId="77777777" w:rsidR="003E4341" w:rsidRPr="00DC05DC" w:rsidRDefault="003E4341" w:rsidP="00F04835">
            <w:pPr>
              <w:pStyle w:val="NormalWeb"/>
              <w:spacing w:before="0" w:beforeAutospacing="0" w:after="0" w:afterAutospacing="0" w:line="256" w:lineRule="auto"/>
              <w:rPr>
                <w:rFonts w:ascii="Arial" w:hAnsi="Arial" w:cs="Arial"/>
                <w:kern w:val="24"/>
                <w:sz w:val="22"/>
                <w:szCs w:val="22"/>
              </w:rPr>
            </w:pPr>
            <w:r w:rsidRPr="00DC05DC">
              <w:rPr>
                <w:rFonts w:ascii="Arial" w:hAnsi="Arial" w:cs="Arial"/>
                <w:sz w:val="22"/>
              </w:rPr>
              <w:t>Sawl blwyddyn. Prosiectau mawr a chymhleth gyda gofynion cymhleth sy’n cystadlu â’i gilydd, sy'n golygu bod angen mwy o gefnogaeth i gyflawni’r prosiect.</w:t>
            </w:r>
          </w:p>
        </w:tc>
        <w:tc>
          <w:tcPr>
            <w:tcW w:w="1701" w:type="dxa"/>
            <w:tcBorders>
              <w:top w:val="single" w:sz="8" w:space="0" w:color="FFFFFF"/>
              <w:left w:val="single" w:sz="8" w:space="0" w:color="FFFFFF"/>
              <w:bottom w:val="single" w:sz="24" w:space="0" w:color="FFFFFF"/>
              <w:right w:val="single" w:sz="8" w:space="0" w:color="FFFFFF"/>
            </w:tcBorders>
            <w:shd w:val="clear" w:color="auto" w:fill="FFD5D5"/>
            <w:tcMar>
              <w:top w:w="15" w:type="dxa"/>
              <w:left w:w="80" w:type="dxa"/>
              <w:bottom w:w="0" w:type="dxa"/>
              <w:right w:w="80" w:type="dxa"/>
            </w:tcMar>
          </w:tcPr>
          <w:p w14:paraId="4B235F74" w14:textId="77777777" w:rsidR="003E4341" w:rsidRPr="00352016" w:rsidRDefault="003E4341" w:rsidP="00974F3C">
            <w:pPr>
              <w:pStyle w:val="NormalWeb"/>
              <w:spacing w:before="0" w:beforeAutospacing="0" w:after="0" w:afterAutospacing="0" w:line="256" w:lineRule="auto"/>
              <w:jc w:val="center"/>
              <w:rPr>
                <w:rFonts w:ascii="Arial" w:hAnsi="Arial" w:cs="Arial"/>
                <w:kern w:val="24"/>
                <w:sz w:val="22"/>
                <w:szCs w:val="22"/>
              </w:rPr>
            </w:pPr>
            <w:r w:rsidRPr="00352016">
              <w:rPr>
                <w:rFonts w:ascii="Arial" w:hAnsi="Arial" w:cs="Arial"/>
                <w:sz w:val="22"/>
              </w:rPr>
              <w:t>£1.5m+</w:t>
            </w:r>
          </w:p>
        </w:tc>
        <w:tc>
          <w:tcPr>
            <w:tcW w:w="1619" w:type="dxa"/>
            <w:tcBorders>
              <w:top w:val="single" w:sz="8" w:space="0" w:color="FFFFFF"/>
              <w:left w:val="single" w:sz="8" w:space="0" w:color="FFFFFF"/>
              <w:bottom w:val="single" w:sz="24" w:space="0" w:color="FFFFFF"/>
              <w:right w:val="single" w:sz="8" w:space="0" w:color="FFFFFF"/>
            </w:tcBorders>
            <w:shd w:val="clear" w:color="auto" w:fill="FFD5D5"/>
            <w:tcMar>
              <w:top w:w="15" w:type="dxa"/>
              <w:left w:w="80" w:type="dxa"/>
              <w:bottom w:w="0" w:type="dxa"/>
              <w:right w:w="80" w:type="dxa"/>
            </w:tcMar>
          </w:tcPr>
          <w:p w14:paraId="2711B491" w14:textId="77777777" w:rsidR="003E4341" w:rsidRPr="00352016" w:rsidRDefault="003E4341" w:rsidP="00974F3C">
            <w:pPr>
              <w:pStyle w:val="NormalWeb"/>
              <w:spacing w:before="0" w:beforeAutospacing="0" w:after="0" w:afterAutospacing="0" w:line="256" w:lineRule="auto"/>
              <w:jc w:val="center"/>
              <w:rPr>
                <w:rFonts w:ascii="Arial" w:eastAsia="Arial" w:hAnsi="Arial" w:cs="Arial"/>
                <w:kern w:val="24"/>
                <w:sz w:val="22"/>
                <w:szCs w:val="22"/>
              </w:rPr>
            </w:pPr>
            <w:r w:rsidRPr="00352016">
              <w:rPr>
                <w:rFonts w:ascii="Arial" w:hAnsi="Arial" w:cs="Arial"/>
                <w:sz w:val="22"/>
              </w:rPr>
              <w:t>Uchel</w:t>
            </w:r>
          </w:p>
        </w:tc>
      </w:tr>
    </w:tbl>
    <w:p w14:paraId="20CC5026" w14:textId="77777777" w:rsidR="003E4341" w:rsidRDefault="003E4341" w:rsidP="003E4341">
      <w:pPr>
        <w:pStyle w:val="ListParagraph"/>
        <w:tabs>
          <w:tab w:val="left" w:pos="6583"/>
        </w:tabs>
        <w:ind w:left="360"/>
        <w:rPr>
          <w:rFonts w:ascii="Arial" w:hAnsi="Arial" w:cs="Arial"/>
          <w:bCs/>
        </w:rPr>
      </w:pPr>
    </w:p>
    <w:p w14:paraId="592B8277" w14:textId="77777777" w:rsidR="003E4341" w:rsidRPr="00422F99" w:rsidRDefault="003E4341" w:rsidP="00865E32">
      <w:pPr>
        <w:pStyle w:val="ListParagraph"/>
        <w:tabs>
          <w:tab w:val="left" w:pos="6583"/>
        </w:tabs>
        <w:ind w:left="0"/>
        <w:rPr>
          <w:rFonts w:ascii="Arial" w:hAnsi="Arial" w:cs="Arial"/>
          <w:b/>
        </w:rPr>
      </w:pPr>
      <w:r>
        <w:rPr>
          <w:rFonts w:ascii="Arial" w:hAnsi="Arial"/>
          <w:b/>
        </w:rPr>
        <w:t>System Gatiau Cyfnodau</w:t>
      </w:r>
    </w:p>
    <w:p w14:paraId="75390610" w14:textId="77777777" w:rsidR="003E4341" w:rsidRPr="00422F99" w:rsidRDefault="003E4341" w:rsidP="003E4341">
      <w:pPr>
        <w:pStyle w:val="ListParagraph"/>
        <w:tabs>
          <w:tab w:val="left" w:pos="6583"/>
        </w:tabs>
        <w:ind w:left="360"/>
        <w:rPr>
          <w:rFonts w:ascii="Arial" w:hAnsi="Arial" w:cs="Arial"/>
          <w:bCs/>
        </w:rPr>
      </w:pPr>
    </w:p>
    <w:p w14:paraId="27AA972A" w14:textId="26C1681D" w:rsidR="003E4341" w:rsidRPr="00CF2173" w:rsidRDefault="003E4341" w:rsidP="00DC05DC">
      <w:pPr>
        <w:pStyle w:val="ListParagraph"/>
        <w:numPr>
          <w:ilvl w:val="0"/>
          <w:numId w:val="67"/>
        </w:numPr>
        <w:rPr>
          <w:rFonts w:ascii="Arial" w:hAnsi="Arial" w:cs="Arial"/>
        </w:rPr>
      </w:pPr>
      <w:r>
        <w:rPr>
          <w:rFonts w:ascii="Arial" w:hAnsi="Arial"/>
        </w:rPr>
        <w:t>Er mwyn sicrhau bod cynlluniau’n cael eu datblygu yn unol â phroses WelTAG, cafodd system gatiau cyfnodau ei chyflwyno ar gyfer rhaglen y Gronfa Teithio Llesol. Mae map proses yn dangos sut mae’r gatiau cyfnod cyfredol yn cyd-fynd â WelTAG, ynghyd â’r hyn sy’n ofynnol ar gyfer pob cyfnod i alluogi'r cynlluniau i symud ymlaen drwy gatiau’r cyfnodau, wedi’i nodi yn Atodiad 4. Mae’n rhaid i awdurdodau lleol nodi yn eu cais ar gyfer prif gynlluniau pryd maen nhw’n rhagweld y byddant yn symud ymlaen drwy’r gwahanol gatiau cyfnodau yn eu rhaglen gyflenwi.</w:t>
      </w:r>
    </w:p>
    <w:p w14:paraId="5675E9C4" w14:textId="77777777" w:rsidR="003E4341" w:rsidRPr="00422F99" w:rsidRDefault="003E4341" w:rsidP="003E4341">
      <w:pPr>
        <w:pStyle w:val="ListParagraph"/>
        <w:tabs>
          <w:tab w:val="left" w:pos="6583"/>
        </w:tabs>
        <w:ind w:left="360"/>
        <w:rPr>
          <w:rFonts w:ascii="Arial" w:hAnsi="Arial" w:cs="Arial"/>
          <w:bCs/>
        </w:rPr>
      </w:pPr>
    </w:p>
    <w:p w14:paraId="0495F74C" w14:textId="738EE1F0" w:rsidR="003E4341" w:rsidRDefault="003E4341" w:rsidP="00DC05DC">
      <w:pPr>
        <w:pStyle w:val="ListParagraph"/>
        <w:numPr>
          <w:ilvl w:val="0"/>
          <w:numId w:val="67"/>
        </w:numPr>
        <w:rPr>
          <w:rFonts w:ascii="Arial" w:hAnsi="Arial" w:cs="Arial"/>
        </w:rPr>
      </w:pPr>
      <w:r>
        <w:rPr>
          <w:rFonts w:ascii="Arial" w:hAnsi="Arial"/>
        </w:rPr>
        <w:t>Bydd gofyn i awdurdodau lleol ddarparu tystiolaeth i ddangos cynnydd drwy'r gatiau cyfnodau fel rhan o’u proses hawlio ac adrodd chwarterol, neu ar adegau eraill, ar gais. . Fel isafswm, dylid trafod dewis yr opsiwn a ffefrir a’r camau dylunio a chytuno arnynt gyda’r cynghorydd enwebedig cyn symud ymlaen i’r cam datblygu nesaf.</w:t>
      </w:r>
    </w:p>
    <w:p w14:paraId="5219A5CA" w14:textId="77777777" w:rsidR="00F9093F" w:rsidRPr="00C551F4" w:rsidRDefault="00F9093F" w:rsidP="00C551F4">
      <w:pPr>
        <w:pStyle w:val="ListParagraph"/>
        <w:rPr>
          <w:rFonts w:ascii="Arial" w:hAnsi="Arial" w:cs="Arial"/>
          <w:bCs/>
        </w:rPr>
      </w:pPr>
    </w:p>
    <w:p w14:paraId="3914AAB7" w14:textId="546E4E02" w:rsidR="00F9093F" w:rsidRPr="00CA0F09" w:rsidRDefault="00F9093F" w:rsidP="00DC05DC">
      <w:pPr>
        <w:pStyle w:val="ListParagraph"/>
        <w:numPr>
          <w:ilvl w:val="0"/>
          <w:numId w:val="67"/>
        </w:numPr>
        <w:rPr>
          <w:rFonts w:ascii="Arial" w:hAnsi="Arial" w:cs="Arial"/>
        </w:rPr>
      </w:pPr>
      <w:r>
        <w:rPr>
          <w:rFonts w:ascii="Arial" w:hAnsi="Arial"/>
        </w:rPr>
        <w:t>Mae’r broses hon yn cael ei hadolygu ar hyn o bryd a bydd rhagor o arweiniad ar newidiadau i’r broses yn dilyn. Ar ôl cyflwyno’r cynllun, bydd angen i bob cynllun newydd a gyflwynir ar gyfer datblygu’r cynllun ddilyn y broses ddiweddaraf.</w:t>
      </w:r>
    </w:p>
    <w:p w14:paraId="2A5D04BA" w14:textId="3FAD2B8E" w:rsidR="00092071" w:rsidRPr="00C551F4" w:rsidRDefault="00092071" w:rsidP="00C551F4">
      <w:pPr>
        <w:pStyle w:val="ListParagraph"/>
        <w:rPr>
          <w:rFonts w:ascii="Arial" w:hAnsi="Arial" w:cs="Arial"/>
          <w:bCs/>
        </w:rPr>
      </w:pPr>
    </w:p>
    <w:p w14:paraId="205467AB" w14:textId="48EE5F95" w:rsidR="00AD00A5" w:rsidRPr="00CA0F09" w:rsidRDefault="0044766C" w:rsidP="00DC05DC">
      <w:pPr>
        <w:pStyle w:val="ListParagraph"/>
        <w:numPr>
          <w:ilvl w:val="0"/>
          <w:numId w:val="67"/>
        </w:numPr>
        <w:rPr>
          <w:rFonts w:ascii="Arial" w:hAnsi="Arial" w:cs="Arial"/>
          <w:bCs/>
        </w:rPr>
      </w:pPr>
      <w:r>
        <w:rPr>
          <w:rFonts w:ascii="Arial" w:hAnsi="Arial"/>
          <w:b/>
        </w:rPr>
        <w:t xml:space="preserve">Bydd angen i awdurdodau lleol gytuno ar ddyluniadau’r cynllun ar gyfer eu cynigion gyda TrC neu ei gynrychiolwyr cyn ymgymryd ag unrhyw weithgareddau sy’n ymwneud ag adeiladu. </w:t>
      </w:r>
      <w:r w:rsidRPr="00352016">
        <w:rPr>
          <w:rFonts w:ascii="Arial" w:hAnsi="Arial"/>
        </w:rPr>
        <w:t>Gwnewch hyn cyn gynted â phosibl er mwyn lleihau oedi wrth gyflawni’r prosiect.</w:t>
      </w:r>
      <w:r>
        <w:rPr>
          <w:rFonts w:ascii="Arial" w:hAnsi="Arial"/>
        </w:rPr>
        <w:t xml:space="preserve"> </w:t>
      </w:r>
    </w:p>
    <w:p w14:paraId="6119BE25" w14:textId="77777777" w:rsidR="003E4341" w:rsidRDefault="003E4341" w:rsidP="007E4FD5">
      <w:pPr>
        <w:tabs>
          <w:tab w:val="left" w:pos="6583"/>
        </w:tabs>
        <w:rPr>
          <w:rFonts w:ascii="Arial" w:hAnsi="Arial" w:cs="Arial"/>
          <w:b/>
        </w:rPr>
      </w:pPr>
    </w:p>
    <w:p w14:paraId="33A08608" w14:textId="77777777" w:rsidR="007709B7" w:rsidRPr="00F854C9" w:rsidRDefault="007709B7" w:rsidP="007709B7">
      <w:pPr>
        <w:rPr>
          <w:rFonts w:ascii="Arial" w:hAnsi="Arial" w:cs="Arial"/>
          <w:b/>
          <w:bCs/>
        </w:rPr>
      </w:pPr>
      <w:r>
        <w:rPr>
          <w:rFonts w:ascii="Arial" w:hAnsi="Arial"/>
          <w:b/>
        </w:rPr>
        <w:t>Pecynnau Cynllun</w:t>
      </w:r>
    </w:p>
    <w:p w14:paraId="3042ACA9" w14:textId="77777777" w:rsidR="007709B7" w:rsidRPr="00F854C9" w:rsidRDefault="007709B7" w:rsidP="007709B7">
      <w:pPr>
        <w:pStyle w:val="ListParagraph"/>
        <w:ind w:left="360"/>
        <w:rPr>
          <w:rFonts w:ascii="Arial" w:hAnsi="Arial" w:cs="Arial"/>
        </w:rPr>
      </w:pPr>
    </w:p>
    <w:p w14:paraId="08E69B60" w14:textId="63BE92C9" w:rsidR="003B2C26" w:rsidRPr="00F854C9" w:rsidRDefault="002823A2" w:rsidP="00DC05DC">
      <w:pPr>
        <w:pStyle w:val="ListParagraph"/>
        <w:numPr>
          <w:ilvl w:val="0"/>
          <w:numId w:val="67"/>
        </w:numPr>
        <w:rPr>
          <w:rFonts w:ascii="Arial" w:hAnsi="Arial" w:cs="Arial"/>
        </w:rPr>
      </w:pPr>
      <w:r>
        <w:rPr>
          <w:rFonts w:ascii="Arial" w:hAnsi="Arial"/>
        </w:rPr>
        <w:t xml:space="preserve">Gall Awdurdodau Lleol gyflwyno ceisiadau ar gyfer prosiectau unigol neu ar gyfer pecyn o brosiectau cysylltiedig sydd ag </w:t>
      </w:r>
      <w:r>
        <w:rPr>
          <w:rFonts w:ascii="Arial" w:hAnsi="Arial"/>
          <w:b/>
          <w:bCs/>
        </w:rPr>
        <w:t>achos cyffredin dros newid</w:t>
      </w:r>
      <w:r>
        <w:rPr>
          <w:rFonts w:ascii="Arial" w:hAnsi="Arial"/>
        </w:rPr>
        <w:t xml:space="preserve">, fel y nodir isod, </w:t>
      </w:r>
      <w:r w:rsidR="00352016">
        <w:rPr>
          <w:rFonts w:ascii="Arial" w:hAnsi="Arial"/>
        </w:rPr>
        <w:t>fel</w:t>
      </w:r>
      <w:r>
        <w:rPr>
          <w:rFonts w:ascii="Arial" w:hAnsi="Arial"/>
        </w:rPr>
        <w:t xml:space="preserve"> </w:t>
      </w:r>
      <w:r w:rsidR="00352016">
        <w:rPr>
          <w:rFonts w:ascii="Arial" w:hAnsi="Arial"/>
        </w:rPr>
        <w:t xml:space="preserve">eu </w:t>
      </w:r>
      <w:r>
        <w:rPr>
          <w:rFonts w:ascii="Arial" w:hAnsi="Arial"/>
        </w:rPr>
        <w:t>pedwar prif gynllun</w:t>
      </w:r>
      <w:r w:rsidR="00352016">
        <w:rPr>
          <w:rFonts w:ascii="Arial" w:hAnsi="Arial"/>
        </w:rPr>
        <w:t xml:space="preserve"> (neu hyd at hynny)</w:t>
      </w:r>
      <w:r>
        <w:rPr>
          <w:rFonts w:ascii="Arial" w:hAnsi="Arial"/>
        </w:rPr>
        <w:t xml:space="preserve">. Dylai ceisiadau am becyn o brosiectau gynnwys dim mwy na thri chynllun adeiladu unigol, gan gynnwys rhestr yn ogystal â rhestr wedi’i chostio o’r prosiectau cysylltiedig yn nhrefn blaenoriaeth. Felly, </w:t>
      </w:r>
      <w:r>
        <w:rPr>
          <w:rFonts w:ascii="Arial" w:hAnsi="Arial"/>
          <w:b/>
          <w:bCs/>
        </w:rPr>
        <w:t>ni ddylai</w:t>
      </w:r>
      <w:r>
        <w:rPr>
          <w:rFonts w:ascii="Arial" w:hAnsi="Arial"/>
        </w:rPr>
        <w:t xml:space="preserve"> ceisiadau am becynnau cynllun gynnwys cynigion datblygu cynllun oherwydd dylai’r rhain gael eu hariannu o’ch dyraniad craidd, gyda chynigion am weithgareddau o’r fath yn cael eu cyflwyno drwy’r ffurflenni cais craidd.</w:t>
      </w:r>
    </w:p>
    <w:p w14:paraId="56F08BA1" w14:textId="77777777" w:rsidR="005C013D" w:rsidRDefault="005C013D" w:rsidP="00C551F4">
      <w:pPr>
        <w:pStyle w:val="ListParagraph"/>
        <w:ind w:left="360"/>
        <w:rPr>
          <w:rFonts w:ascii="Arial" w:hAnsi="Arial" w:cs="Arial"/>
        </w:rPr>
      </w:pPr>
    </w:p>
    <w:p w14:paraId="18DBCA89" w14:textId="504C72C8" w:rsidR="005C013D" w:rsidRPr="00F854C9" w:rsidRDefault="005454DF" w:rsidP="00DC05DC">
      <w:pPr>
        <w:pStyle w:val="ListParagraph"/>
        <w:numPr>
          <w:ilvl w:val="0"/>
          <w:numId w:val="67"/>
        </w:numPr>
        <w:rPr>
          <w:rFonts w:ascii="Arial" w:hAnsi="Arial" w:cs="Arial"/>
        </w:rPr>
      </w:pPr>
      <w:r>
        <w:rPr>
          <w:rFonts w:ascii="Arial" w:hAnsi="Arial"/>
        </w:rPr>
        <w:t>Pan fyddant yn cefnogi’r achos cyffredin dros newid pecyn neu wella’r rhwydwaith, gall awdurdodau lleol gynnwys cynllun Categori 1, fel gwella llwybr, neu gynigion i wella mân waith (fel croesfannau ychwanegol gwell, gosod goleuadau ac arwyddion) fel un o’r cynlluniau yn y pecyn. Bydd hyn yn helpu i ryddhau cyllid o fewn y dyraniad Craidd i dalu am unrhyw gostau datblygu cynllun ychwanegol.</w:t>
      </w:r>
    </w:p>
    <w:p w14:paraId="11E36C66" w14:textId="77777777" w:rsidR="003B2C26" w:rsidRPr="00F854C9" w:rsidRDefault="003B2C26" w:rsidP="00865E32">
      <w:pPr>
        <w:pStyle w:val="ListParagraph"/>
        <w:ind w:left="360"/>
        <w:rPr>
          <w:rFonts w:ascii="Arial" w:hAnsi="Arial" w:cs="Arial"/>
        </w:rPr>
      </w:pPr>
    </w:p>
    <w:p w14:paraId="5CC23336" w14:textId="0B4E86DB" w:rsidR="007709B7" w:rsidRPr="00422F99" w:rsidRDefault="007709B7" w:rsidP="00DC05DC">
      <w:pPr>
        <w:pStyle w:val="ListParagraph"/>
        <w:numPr>
          <w:ilvl w:val="0"/>
          <w:numId w:val="67"/>
        </w:numPr>
        <w:rPr>
          <w:rFonts w:ascii="Arial" w:hAnsi="Arial" w:cs="Arial"/>
        </w:rPr>
      </w:pPr>
      <w:r>
        <w:rPr>
          <w:rFonts w:ascii="Arial" w:hAnsi="Arial"/>
        </w:rPr>
        <w:t>Mae Llywodraeth Cymru am i awdurdodau lleol fabwysiadu dull holistaidd sy’n seiliedig ar leoedd i ddatblygu cynlluniau pecyn yn hytrach nag, er enghraifft, cyfuno nifer o gynlluniau unigol ym mhob un o’u setliadau dynodedig neu nifer o leoliadau unigol. Bydd Llywodraeth Cymru yn adolygu a yw’r dull hwn wedi cael ei roi ar waith yn llwyddiannus wrth ystyried a ddylid parhau â cheisiadau am becynnau yn y dyfodol.</w:t>
      </w:r>
    </w:p>
    <w:p w14:paraId="21337443" w14:textId="77777777" w:rsidR="007709B7" w:rsidRPr="00422F99" w:rsidRDefault="007709B7" w:rsidP="007709B7">
      <w:pPr>
        <w:rPr>
          <w:rFonts w:ascii="Arial" w:hAnsi="Arial" w:cs="Arial"/>
        </w:rPr>
      </w:pPr>
    </w:p>
    <w:p w14:paraId="701057DB" w14:textId="44AD5A44" w:rsidR="007709B7" w:rsidRDefault="0053011F" w:rsidP="00DC05DC">
      <w:pPr>
        <w:pStyle w:val="ListParagraph"/>
        <w:numPr>
          <w:ilvl w:val="0"/>
          <w:numId w:val="67"/>
        </w:numPr>
        <w:rPr>
          <w:rFonts w:ascii="Arial" w:hAnsi="Arial" w:cs="Arial"/>
        </w:rPr>
      </w:pPr>
      <w:r>
        <w:rPr>
          <w:rFonts w:ascii="Arial" w:hAnsi="Arial"/>
        </w:rPr>
        <w:t xml:space="preserve">Gallai pecynnau prif gynlluniau mwy gynnwys cynlluniau sy’n rhannu man cychwyn neu gyrchfan cyffredin, er enghraifft nifer o lwybrau sy’n cysylltu â chyfleuster addysg unigol, canol tref neu gyfnewidfa drafnidiaeth. Gallent hefyd gynnwys ymyriadau mwy cymhleth ar draws ardal gyfan sy’n debygol o olygu mwy o bwyslais ar gynnwys ac ymgysylltu â rhanddeiliaid, fel cyflwyno hydreiddedd sydd wedi’i hidlo neu ostegu traffig ar draws ardal gyfan er mwyn gostwng cyflymder traffig. Mae hyn yn dechrau mynd i’r afael â’r angen i alluogi teithiau cyfan o’r dechrau i’r diwedd, cynyddu gwelededd a chyrhaeddiad cynlluniau a hefyd yn galluogi ymgynghori ac ymgysylltu yn ddyfnach yn yr ardal honno nag y gellir ei gyflawni fel arall. </w:t>
      </w:r>
    </w:p>
    <w:p w14:paraId="26214F4A" w14:textId="77777777" w:rsidR="00422F99" w:rsidRPr="00422F99" w:rsidRDefault="00422F99" w:rsidP="00422F99">
      <w:pPr>
        <w:pStyle w:val="ListParagraph"/>
        <w:rPr>
          <w:rFonts w:ascii="Arial" w:hAnsi="Arial" w:cs="Arial"/>
        </w:rPr>
      </w:pPr>
    </w:p>
    <w:p w14:paraId="3E077288" w14:textId="7893DCEB" w:rsidR="007709B7" w:rsidRPr="00422F99" w:rsidRDefault="006E670F" w:rsidP="00DC05DC">
      <w:pPr>
        <w:pStyle w:val="ListParagraph"/>
        <w:numPr>
          <w:ilvl w:val="0"/>
          <w:numId w:val="67"/>
        </w:numPr>
        <w:rPr>
          <w:rFonts w:ascii="Arial" w:hAnsi="Arial" w:cs="Arial"/>
        </w:rPr>
      </w:pPr>
      <w:r>
        <w:rPr>
          <w:rFonts w:ascii="Arial" w:hAnsi="Arial"/>
        </w:rPr>
        <w:t xml:space="preserve">Yn dibynnu ar flaenoriaethu lleol a llwyddiant wrth ymgeisio, efallai na fydd rhai ardaloedd dynodedig yn gweld buddsoddiad newydd ar raddfa fawr yn y tymor byr. Fodd bynnag, mae’r dyraniad craidd, sy’n galluogi awdurdodau lleol i wneud </w:t>
      </w:r>
      <w:r>
        <w:rPr>
          <w:rFonts w:ascii="Arial" w:hAnsi="Arial"/>
        </w:rPr>
        <w:lastRenderedPageBreak/>
        <w:t xml:space="preserve">gwelliannau parhaus ar raddfa fach yn ogystal ag ymgymryd â gwaith ymlaen llaw ar gyfer y prif gynlluniau, ar gael i fynd i’r afael â materion yn yr ardaloedd hynny yn y cyfamser. </w:t>
      </w:r>
    </w:p>
    <w:p w14:paraId="3EC19C8E" w14:textId="77777777" w:rsidR="007C242C" w:rsidRPr="00422F99" w:rsidRDefault="007C242C" w:rsidP="00865E32">
      <w:pPr>
        <w:pStyle w:val="ListParagraph"/>
        <w:rPr>
          <w:rFonts w:ascii="Arial" w:hAnsi="Arial" w:cs="Arial"/>
        </w:rPr>
      </w:pPr>
    </w:p>
    <w:p w14:paraId="249FC290" w14:textId="0861C18C" w:rsidR="007C242C" w:rsidRPr="00422F99" w:rsidRDefault="007C242C" w:rsidP="00DC05DC">
      <w:pPr>
        <w:pStyle w:val="ListParagraph"/>
        <w:numPr>
          <w:ilvl w:val="0"/>
          <w:numId w:val="67"/>
        </w:numPr>
        <w:rPr>
          <w:rFonts w:ascii="Arial" w:hAnsi="Arial" w:cs="Arial"/>
        </w:rPr>
      </w:pPr>
      <w:r>
        <w:rPr>
          <w:rFonts w:ascii="Arial" w:hAnsi="Arial"/>
        </w:rPr>
        <w:t>Gallai pecynnau mân waith gynnwys cynigion tebyg ond sy’n mynd i’r afael â bylchau a diffygion yn y rhwydwaith ar draws anheddiad neu ardal awdurdod lleol, fel gwelliannau i arwyddion, cael gwared neu amnewid rhwystrau a gweithredu cyfleusterau cysylltiedig, fel lle parcio i feiciau. Mae awdurdodau lleol yn deall pecynnau llai o gynlluniau o’r fath yn dda a gellir eu dosbarthu fel cynigion Categori 1 a’u cyflawni drwy’r cyllid Dyraniad Craidd, neu fel rhan o becyn prif gynllun fel y disgrifir ym mharagraff 41.</w:t>
      </w:r>
    </w:p>
    <w:p w14:paraId="1FF7D306" w14:textId="77777777" w:rsidR="007709B7" w:rsidRDefault="007709B7" w:rsidP="006F5716">
      <w:pPr>
        <w:pStyle w:val="ListParagraph"/>
        <w:tabs>
          <w:tab w:val="left" w:pos="6583"/>
        </w:tabs>
        <w:ind w:left="360"/>
        <w:rPr>
          <w:rFonts w:ascii="Arial" w:hAnsi="Arial" w:cs="Arial"/>
          <w:bCs/>
        </w:rPr>
      </w:pPr>
    </w:p>
    <w:p w14:paraId="01675650" w14:textId="1FDC3D66" w:rsidR="0018356B" w:rsidRPr="00865E32" w:rsidRDefault="00D36C64" w:rsidP="006F5716">
      <w:pPr>
        <w:pStyle w:val="ListParagraph"/>
        <w:tabs>
          <w:tab w:val="left" w:pos="6583"/>
        </w:tabs>
        <w:ind w:left="360"/>
        <w:rPr>
          <w:rFonts w:ascii="Arial" w:hAnsi="Arial" w:cs="Arial"/>
          <w:b/>
        </w:rPr>
      </w:pPr>
      <w:r>
        <w:rPr>
          <w:rFonts w:ascii="Arial" w:hAnsi="Arial"/>
          <w:b/>
        </w:rPr>
        <w:t>Cyd-fynd yn Strategol - Cyd-fynd ag Amcanion y Grant</w:t>
      </w:r>
    </w:p>
    <w:p w14:paraId="7466F953" w14:textId="77777777" w:rsidR="0018356B" w:rsidRDefault="0018356B" w:rsidP="006F5716">
      <w:pPr>
        <w:pStyle w:val="ListParagraph"/>
        <w:tabs>
          <w:tab w:val="left" w:pos="6583"/>
        </w:tabs>
        <w:ind w:left="360"/>
        <w:rPr>
          <w:rFonts w:ascii="Arial" w:hAnsi="Arial" w:cs="Arial"/>
          <w:bCs/>
        </w:rPr>
      </w:pPr>
    </w:p>
    <w:p w14:paraId="2D77E32F" w14:textId="4C1EDFD2" w:rsidR="0018356B" w:rsidRPr="007E4FD5" w:rsidRDefault="0018356B" w:rsidP="00DC05DC">
      <w:pPr>
        <w:pStyle w:val="ListParagraph"/>
        <w:numPr>
          <w:ilvl w:val="0"/>
          <w:numId w:val="67"/>
        </w:numPr>
        <w:rPr>
          <w:rFonts w:ascii="Arial" w:hAnsi="Arial" w:cs="Arial"/>
        </w:rPr>
      </w:pPr>
      <w:r>
        <w:rPr>
          <w:rFonts w:ascii="Arial" w:hAnsi="Arial"/>
        </w:rPr>
        <w:t>Rhaid i’ch ceisiadau ddangos sut y bydd eich cynigion yn cyfrannu at gyflawni amcanion grant y Gronfa Teithio Llesol fel y nodir isod:</w:t>
      </w:r>
    </w:p>
    <w:p w14:paraId="6B535504" w14:textId="77777777" w:rsidR="0018356B" w:rsidRDefault="0018356B" w:rsidP="0018356B">
      <w:pPr>
        <w:rPr>
          <w:rFonts w:ascii="Arial" w:hAnsi="Arial" w:cs="Arial"/>
        </w:rPr>
      </w:pPr>
    </w:p>
    <w:tbl>
      <w:tblPr>
        <w:tblStyle w:val="TableGrid"/>
        <w:tblW w:w="0" w:type="auto"/>
        <w:tblInd w:w="421" w:type="dxa"/>
        <w:tblLook w:val="04A0" w:firstRow="1" w:lastRow="0" w:firstColumn="1" w:lastColumn="0" w:noHBand="0" w:noVBand="1"/>
      </w:tblPr>
      <w:tblGrid>
        <w:gridCol w:w="2036"/>
        <w:gridCol w:w="6894"/>
      </w:tblGrid>
      <w:tr w:rsidR="0018356B" w:rsidRPr="0058332C" w14:paraId="1913C456" w14:textId="77777777" w:rsidTr="00F04835">
        <w:trPr>
          <w:trHeight w:val="602"/>
        </w:trPr>
        <w:tc>
          <w:tcPr>
            <w:tcW w:w="2036" w:type="dxa"/>
            <w:shd w:val="clear" w:color="auto" w:fill="FF0000"/>
            <w:vAlign w:val="center"/>
          </w:tcPr>
          <w:p w14:paraId="76F17D93" w14:textId="77777777" w:rsidR="0018356B" w:rsidRPr="006229CE" w:rsidRDefault="0018356B" w:rsidP="00F04835">
            <w:pPr>
              <w:rPr>
                <w:rFonts w:ascii="Arial" w:hAnsi="Arial" w:cs="Arial"/>
                <w:b/>
                <w:color w:val="FFFFFF" w:themeColor="background1"/>
              </w:rPr>
            </w:pPr>
            <w:r>
              <w:rPr>
                <w:rFonts w:ascii="Arial" w:hAnsi="Arial"/>
                <w:b/>
                <w:color w:val="FFFFFF" w:themeColor="background1"/>
              </w:rPr>
              <w:t>Enw’r grant</w:t>
            </w:r>
          </w:p>
        </w:tc>
        <w:tc>
          <w:tcPr>
            <w:tcW w:w="6894" w:type="dxa"/>
            <w:shd w:val="clear" w:color="auto" w:fill="FF0000"/>
            <w:vAlign w:val="center"/>
          </w:tcPr>
          <w:p w14:paraId="296B6BD0" w14:textId="77777777" w:rsidR="0018356B" w:rsidRPr="006229CE" w:rsidRDefault="0018356B" w:rsidP="00F04835">
            <w:pPr>
              <w:rPr>
                <w:rFonts w:ascii="Arial" w:hAnsi="Arial" w:cs="Arial"/>
                <w:b/>
                <w:color w:val="FFFFFF" w:themeColor="background1"/>
              </w:rPr>
            </w:pPr>
            <w:r>
              <w:rPr>
                <w:rFonts w:ascii="Arial" w:hAnsi="Arial"/>
                <w:b/>
                <w:color w:val="FFFFFF" w:themeColor="background1"/>
              </w:rPr>
              <w:t>Amcanion y grant</w:t>
            </w:r>
          </w:p>
        </w:tc>
      </w:tr>
      <w:tr w:rsidR="0018356B" w:rsidRPr="0058332C" w14:paraId="2EA1E188" w14:textId="77777777" w:rsidTr="00F04835">
        <w:tc>
          <w:tcPr>
            <w:tcW w:w="2036" w:type="dxa"/>
            <w:shd w:val="clear" w:color="auto" w:fill="auto"/>
            <w:vAlign w:val="center"/>
          </w:tcPr>
          <w:p w14:paraId="265FCC71" w14:textId="77777777" w:rsidR="0018356B" w:rsidRPr="00352016" w:rsidRDefault="0018356B" w:rsidP="00F04835">
            <w:pPr>
              <w:rPr>
                <w:rFonts w:ascii="Arial" w:hAnsi="Arial" w:cs="Arial"/>
                <w:b/>
                <w:sz w:val="22"/>
                <w:szCs w:val="22"/>
              </w:rPr>
            </w:pPr>
            <w:r w:rsidRPr="00352016">
              <w:rPr>
                <w:rFonts w:ascii="Arial" w:hAnsi="Arial"/>
                <w:b/>
                <w:sz w:val="22"/>
                <w:szCs w:val="22"/>
              </w:rPr>
              <w:t>Y Gronfa Teithio Llesol</w:t>
            </w:r>
          </w:p>
        </w:tc>
        <w:tc>
          <w:tcPr>
            <w:tcW w:w="6894" w:type="dxa"/>
            <w:shd w:val="clear" w:color="auto" w:fill="auto"/>
          </w:tcPr>
          <w:p w14:paraId="4432E38B" w14:textId="77777777" w:rsidR="00F53D10" w:rsidRPr="00352016" w:rsidRDefault="00F53D10" w:rsidP="00974F3C">
            <w:pPr>
              <w:pStyle w:val="ListParagraph"/>
              <w:numPr>
                <w:ilvl w:val="0"/>
                <w:numId w:val="18"/>
              </w:numPr>
              <w:autoSpaceDE w:val="0"/>
              <w:autoSpaceDN w:val="0"/>
              <w:adjustRightInd w:val="0"/>
              <w:spacing w:before="120"/>
              <w:ind w:left="357" w:hanging="357"/>
              <w:rPr>
                <w:rFonts w:ascii="Arial" w:hAnsi="Arial" w:cs="Arial"/>
                <w:color w:val="000000" w:themeColor="text1"/>
                <w:sz w:val="22"/>
                <w:szCs w:val="22"/>
              </w:rPr>
            </w:pPr>
            <w:r w:rsidRPr="00352016">
              <w:rPr>
                <w:rFonts w:ascii="Arial" w:hAnsi="Arial"/>
                <w:color w:val="000000" w:themeColor="text1"/>
                <w:sz w:val="22"/>
                <w:szCs w:val="22"/>
              </w:rPr>
              <w:t>Annog newid moddol o gar i deithio llesol</w:t>
            </w:r>
            <w:r w:rsidRPr="00352016">
              <w:rPr>
                <w:rFonts w:ascii="Arial" w:hAnsi="Arial"/>
                <w:color w:val="000000" w:themeColor="text1"/>
                <w:sz w:val="22"/>
                <w:szCs w:val="22"/>
                <w:u w:val="single"/>
              </w:rPr>
              <w:t xml:space="preserve"> </w:t>
            </w:r>
            <w:r w:rsidRPr="00352016">
              <w:rPr>
                <w:rFonts w:ascii="Arial" w:hAnsi="Arial"/>
                <w:color w:val="000000" w:themeColor="text1"/>
                <w:sz w:val="22"/>
                <w:szCs w:val="22"/>
              </w:rPr>
              <w:t xml:space="preserve">ar ei ben ei hun neu ar y cyd â thrafnidiaeth gyhoeddus </w:t>
            </w:r>
          </w:p>
          <w:p w14:paraId="6F5012D3" w14:textId="77777777" w:rsidR="009B2DB2" w:rsidRPr="00352016" w:rsidRDefault="009B2DB2" w:rsidP="00974F3C">
            <w:pPr>
              <w:pStyle w:val="ListParagraph"/>
              <w:numPr>
                <w:ilvl w:val="0"/>
                <w:numId w:val="18"/>
              </w:numPr>
              <w:autoSpaceDE w:val="0"/>
              <w:autoSpaceDN w:val="0"/>
              <w:adjustRightInd w:val="0"/>
              <w:spacing w:before="120"/>
              <w:ind w:left="357" w:hanging="357"/>
              <w:rPr>
                <w:rFonts w:ascii="Arial" w:hAnsi="Arial" w:cs="Arial"/>
                <w:sz w:val="22"/>
                <w:szCs w:val="22"/>
              </w:rPr>
            </w:pPr>
            <w:r w:rsidRPr="00352016">
              <w:rPr>
                <w:rFonts w:ascii="Arial" w:hAnsi="Arial"/>
                <w:color w:val="000000" w:themeColor="text1"/>
                <w:sz w:val="22"/>
                <w:szCs w:val="22"/>
              </w:rPr>
              <w:t xml:space="preserve">Gwella </w:t>
            </w:r>
            <w:r w:rsidRPr="00352016">
              <w:rPr>
                <w:rFonts w:ascii="Arial" w:hAnsi="Arial"/>
                <w:sz w:val="22"/>
                <w:szCs w:val="22"/>
              </w:rPr>
              <w:t xml:space="preserve">mynediad teithio llesol at gyflogaeth, addysg, gwasanaethau allweddol a chyrchfannau allweddol eraill sy’n cynhyrchu traffig </w:t>
            </w:r>
          </w:p>
          <w:p w14:paraId="6DEF25DB" w14:textId="77777777" w:rsidR="0018356B" w:rsidRPr="00352016" w:rsidRDefault="0018356B" w:rsidP="00974F3C">
            <w:pPr>
              <w:pStyle w:val="ListParagraph"/>
              <w:numPr>
                <w:ilvl w:val="0"/>
                <w:numId w:val="18"/>
              </w:numPr>
              <w:autoSpaceDE w:val="0"/>
              <w:autoSpaceDN w:val="0"/>
              <w:adjustRightInd w:val="0"/>
              <w:spacing w:before="120"/>
              <w:ind w:left="357" w:hanging="357"/>
              <w:rPr>
                <w:rFonts w:ascii="Arial" w:hAnsi="Arial" w:cs="Arial"/>
                <w:sz w:val="22"/>
                <w:szCs w:val="22"/>
              </w:rPr>
            </w:pPr>
            <w:r w:rsidRPr="00352016">
              <w:rPr>
                <w:rFonts w:ascii="Arial" w:hAnsi="Arial"/>
                <w:sz w:val="22"/>
                <w:szCs w:val="22"/>
              </w:rPr>
              <w:t>Cynyddu lefelau teithio llesol</w:t>
            </w:r>
          </w:p>
          <w:p w14:paraId="0A8C307B" w14:textId="77777777" w:rsidR="0018356B" w:rsidRPr="00352016" w:rsidRDefault="0018356B" w:rsidP="00974F3C">
            <w:pPr>
              <w:pStyle w:val="ListParagraph"/>
              <w:numPr>
                <w:ilvl w:val="0"/>
                <w:numId w:val="18"/>
              </w:numPr>
              <w:spacing w:before="120"/>
              <w:ind w:left="357" w:hanging="357"/>
              <w:rPr>
                <w:rFonts w:ascii="Arial" w:hAnsi="Arial" w:cs="Arial"/>
                <w:sz w:val="22"/>
                <w:szCs w:val="22"/>
              </w:rPr>
            </w:pPr>
            <w:r w:rsidRPr="00352016">
              <w:rPr>
                <w:rFonts w:ascii="Arial" w:hAnsi="Arial"/>
                <w:sz w:val="22"/>
                <w:szCs w:val="22"/>
              </w:rPr>
              <w:t>Cysylltu cymunedau</w:t>
            </w:r>
          </w:p>
          <w:p w14:paraId="3F2CA424" w14:textId="77777777" w:rsidR="0018356B" w:rsidRPr="00352016" w:rsidRDefault="0018356B" w:rsidP="00F04835">
            <w:pPr>
              <w:pStyle w:val="ListParagraph"/>
              <w:ind w:left="360"/>
              <w:contextualSpacing/>
              <w:rPr>
                <w:rFonts w:ascii="Arial" w:hAnsi="Arial" w:cs="Arial"/>
                <w:sz w:val="22"/>
                <w:szCs w:val="22"/>
              </w:rPr>
            </w:pPr>
          </w:p>
        </w:tc>
      </w:tr>
    </w:tbl>
    <w:p w14:paraId="1355D9D4" w14:textId="77777777" w:rsidR="0018356B" w:rsidRDefault="0018356B" w:rsidP="006F5716">
      <w:pPr>
        <w:pStyle w:val="ListParagraph"/>
        <w:tabs>
          <w:tab w:val="left" w:pos="6583"/>
        </w:tabs>
        <w:ind w:left="360"/>
        <w:rPr>
          <w:rFonts w:ascii="Arial" w:hAnsi="Arial" w:cs="Arial"/>
          <w:bCs/>
        </w:rPr>
      </w:pPr>
    </w:p>
    <w:p w14:paraId="5F924F10" w14:textId="3B77C647" w:rsidR="00D32435" w:rsidRPr="008D6AFA" w:rsidRDefault="00D32435" w:rsidP="00DC05DC">
      <w:pPr>
        <w:pStyle w:val="ListParagraph"/>
        <w:numPr>
          <w:ilvl w:val="0"/>
          <w:numId w:val="67"/>
        </w:numPr>
        <w:tabs>
          <w:tab w:val="left" w:pos="6583"/>
        </w:tabs>
        <w:rPr>
          <w:rFonts w:ascii="Arial" w:hAnsi="Arial" w:cs="Arial"/>
          <w:bCs/>
        </w:rPr>
      </w:pPr>
      <w:r>
        <w:rPr>
          <w:rFonts w:ascii="Arial" w:hAnsi="Arial"/>
        </w:rPr>
        <w:t>Lle bo cynlluniau teithio llesol yn cefnogi integreiddio â dulliau trafnidiaeth cynaliadwy eraill, efallai y byddant yn cael eu hystyried yn addas i’w cydnabod fel rhan o raglenni ehangach y Metro a’u hystyried ar gyfer llwybrau ariannu eraill.</w:t>
      </w:r>
    </w:p>
    <w:p w14:paraId="0AF009BC" w14:textId="77777777" w:rsidR="00D32435" w:rsidRPr="00303ABA" w:rsidRDefault="00D32435" w:rsidP="006F5716">
      <w:pPr>
        <w:pStyle w:val="ListParagraph"/>
        <w:tabs>
          <w:tab w:val="left" w:pos="6583"/>
        </w:tabs>
        <w:ind w:left="360"/>
        <w:rPr>
          <w:rFonts w:ascii="Arial" w:hAnsi="Arial" w:cs="Arial"/>
          <w:bCs/>
        </w:rPr>
      </w:pPr>
    </w:p>
    <w:p w14:paraId="35B21A82" w14:textId="77777777" w:rsidR="006F5716" w:rsidRPr="001470F0" w:rsidRDefault="009D6BD6" w:rsidP="006F5716">
      <w:pPr>
        <w:pStyle w:val="ListParagraph"/>
        <w:tabs>
          <w:tab w:val="left" w:pos="6583"/>
        </w:tabs>
        <w:ind w:left="360"/>
        <w:rPr>
          <w:rFonts w:ascii="Arial" w:hAnsi="Arial" w:cs="Arial"/>
          <w:b/>
        </w:rPr>
      </w:pPr>
      <w:r>
        <w:rPr>
          <w:rFonts w:ascii="Arial" w:hAnsi="Arial"/>
          <w:b/>
        </w:rPr>
        <w:t>Achos Trafnidiaeth – Asesiadau o Effaith</w:t>
      </w:r>
    </w:p>
    <w:p w14:paraId="0CAFC353" w14:textId="77777777" w:rsidR="006F5716" w:rsidRDefault="006F5716" w:rsidP="006F5716">
      <w:pPr>
        <w:pStyle w:val="ListParagraph"/>
        <w:rPr>
          <w:rFonts w:ascii="Arial" w:hAnsi="Arial" w:cs="Arial"/>
        </w:rPr>
      </w:pPr>
    </w:p>
    <w:p w14:paraId="4DE4EF50" w14:textId="77777777" w:rsidR="006F5716" w:rsidRPr="007D0813" w:rsidRDefault="006F5716" w:rsidP="00DC05DC">
      <w:pPr>
        <w:numPr>
          <w:ilvl w:val="0"/>
          <w:numId w:val="67"/>
        </w:numPr>
        <w:rPr>
          <w:rFonts w:ascii="Arial" w:hAnsi="Arial" w:cs="Arial"/>
        </w:rPr>
      </w:pPr>
      <w:r>
        <w:rPr>
          <w:rFonts w:ascii="Arial" w:hAnsi="Arial"/>
          <w:color w:val="000000" w:themeColor="text1"/>
        </w:rPr>
        <w:t>Mae Deddf Llesiant Cenedlaethau’r Dyfodol (Cymru) 2015 yn ei gwneud yn ofynnol i gyrff cyhoeddus feddwl mwy am y tymor hir, gweithio’n well gyda phobl, cymunedau a chyda'i gilydd, ceisio atal problemau a dilyn dull gweithredu cyson.</w:t>
      </w:r>
    </w:p>
    <w:p w14:paraId="62BDB7B0" w14:textId="77777777" w:rsidR="006F5716" w:rsidRPr="003962E6" w:rsidRDefault="006F5716" w:rsidP="006F5716">
      <w:pPr>
        <w:ind w:left="360"/>
        <w:rPr>
          <w:rFonts w:ascii="Arial" w:hAnsi="Arial" w:cs="Arial"/>
        </w:rPr>
      </w:pPr>
    </w:p>
    <w:p w14:paraId="233CBCCC" w14:textId="7CFE6483" w:rsidR="006F5716" w:rsidRDefault="006F5716" w:rsidP="00DC05DC">
      <w:pPr>
        <w:numPr>
          <w:ilvl w:val="0"/>
          <w:numId w:val="67"/>
        </w:numPr>
        <w:rPr>
          <w:rFonts w:ascii="Arial" w:hAnsi="Arial" w:cs="Arial"/>
          <w:color w:val="000000" w:themeColor="text1"/>
        </w:rPr>
      </w:pPr>
      <w:r>
        <w:rPr>
          <w:rFonts w:ascii="Arial" w:hAnsi="Arial"/>
          <w:color w:val="000000" w:themeColor="text1"/>
        </w:rPr>
        <w:t xml:space="preserve">Mae Deddf 2015 yn gosod dyletswydd ar gyrff cyhoeddus i geisio cyflawni'r nodau ac amcanion llesiant ym mhopeth a wnânt. </w:t>
      </w:r>
    </w:p>
    <w:p w14:paraId="6C239A20" w14:textId="77777777" w:rsidR="006F5716" w:rsidRDefault="006F5716" w:rsidP="006F5716">
      <w:pPr>
        <w:ind w:firstLine="360"/>
        <w:rPr>
          <w:rFonts w:ascii="Arial" w:hAnsi="Arial" w:cs="Arial"/>
        </w:rPr>
      </w:pPr>
    </w:p>
    <w:p w14:paraId="2CDCAA6C" w14:textId="77777777" w:rsidR="009310B7" w:rsidRPr="00C71561" w:rsidRDefault="009310B7" w:rsidP="00DC05DC">
      <w:pPr>
        <w:pStyle w:val="ListParagraph"/>
        <w:numPr>
          <w:ilvl w:val="0"/>
          <w:numId w:val="67"/>
        </w:numPr>
        <w:rPr>
          <w:rFonts w:ascii="Arial" w:hAnsi="Arial" w:cs="Arial"/>
        </w:rPr>
      </w:pPr>
      <w:r>
        <w:rPr>
          <w:rFonts w:ascii="Arial" w:hAnsi="Arial"/>
          <w:b/>
          <w:bCs/>
        </w:rPr>
        <w:t>Llwybr Newydd – Strategaeth Drafnidiaeth Newydd i Gymru</w:t>
      </w:r>
      <w:r>
        <w:rPr>
          <w:rFonts w:ascii="Arial" w:hAnsi="Arial"/>
        </w:rPr>
        <w:t xml:space="preserve"> yw ein strategaeth ar gyfer dyfodol trafnidiaeth yng Nghymru. Mae’n nodi ein huchelgeisiau ar gyfer yr 20 mlynedd nesaf a’n blaenoriaethau ar gyfer y 5 mlynedd nesaf. Mae’r rhain yn sail i amcanion y grant. </w:t>
      </w:r>
    </w:p>
    <w:p w14:paraId="2882C12F" w14:textId="77777777" w:rsidR="009310B7" w:rsidRPr="00C71561" w:rsidRDefault="009310B7" w:rsidP="009310B7">
      <w:pPr>
        <w:pStyle w:val="ListParagraph"/>
        <w:ind w:left="360"/>
        <w:rPr>
          <w:rFonts w:ascii="Arial" w:hAnsi="Arial" w:cs="Arial"/>
        </w:rPr>
      </w:pPr>
    </w:p>
    <w:p w14:paraId="110AEC95" w14:textId="31F651F6" w:rsidR="00A64FA4" w:rsidRPr="00E916BF" w:rsidRDefault="008900E4" w:rsidP="00A64FA4">
      <w:pPr>
        <w:pStyle w:val="ListParagraph"/>
        <w:ind w:left="360"/>
        <w:rPr>
          <w:rStyle w:val="Hyperlink"/>
          <w:rFonts w:ascii="Arial" w:hAnsi="Arial" w:cs="Arial"/>
        </w:rPr>
      </w:pPr>
      <w:hyperlink r:id="rId19" w:history="1">
        <w:r w:rsidR="00A64FA4">
          <w:rPr>
            <w:rStyle w:val="Hyperlink"/>
            <w:rFonts w:ascii="Arial" w:hAnsi="Arial"/>
          </w:rPr>
          <w:t>Llwybr Newydd Strategaeth Drafnidiaeth Cymru 2021: strategaeth lawn (llyw.cymru)</w:t>
        </w:r>
      </w:hyperlink>
    </w:p>
    <w:p w14:paraId="3A516C3A" w14:textId="77777777" w:rsidR="009310B7" w:rsidRDefault="009310B7" w:rsidP="009310B7">
      <w:pPr>
        <w:pStyle w:val="ListParagraph"/>
        <w:ind w:left="360"/>
        <w:rPr>
          <w:rStyle w:val="Hyperlink"/>
          <w:rFonts w:ascii="Arial" w:hAnsi="Arial" w:cs="Arial"/>
        </w:rPr>
      </w:pPr>
    </w:p>
    <w:p w14:paraId="60B1B034" w14:textId="7536B3C2" w:rsidR="009310B7" w:rsidRPr="00C71561" w:rsidRDefault="00AD474F" w:rsidP="00DC05DC">
      <w:pPr>
        <w:numPr>
          <w:ilvl w:val="0"/>
          <w:numId w:val="67"/>
        </w:numPr>
        <w:rPr>
          <w:rFonts w:ascii="Arial" w:hAnsi="Arial" w:cs="Arial"/>
          <w:b/>
          <w:color w:val="000000" w:themeColor="text1"/>
        </w:rPr>
      </w:pPr>
      <w:r>
        <w:rPr>
          <w:rFonts w:ascii="Arial" w:hAnsi="Arial"/>
          <w:b/>
        </w:rPr>
        <w:t xml:space="preserve">Yn eich cais, rhaid i chi ddangos yn gryno sut mae eich cynnig yn cyfrannu at uchelgeisiau Strategaeth Drafnidiaeth Cymru ac amcanion llesiant lleol eich </w:t>
      </w:r>
      <w:r>
        <w:rPr>
          <w:rFonts w:ascii="Arial" w:hAnsi="Arial"/>
          <w:b/>
        </w:rPr>
        <w:lastRenderedPageBreak/>
        <w:t>awdurdod. Mae adran Asesu Effaith y ffurflen gais yn rhoi cyfle penodol i wneud hyn.</w:t>
      </w:r>
    </w:p>
    <w:p w14:paraId="1BC1B181" w14:textId="77777777" w:rsidR="009310B7" w:rsidRPr="00C71561" w:rsidRDefault="009310B7" w:rsidP="009310B7">
      <w:pPr>
        <w:rPr>
          <w:rFonts w:ascii="Arial" w:hAnsi="Arial" w:cs="Arial"/>
          <w:color w:val="000000" w:themeColor="text1"/>
        </w:rPr>
      </w:pPr>
    </w:p>
    <w:p w14:paraId="70C369F1" w14:textId="51B30D94" w:rsidR="009310B7" w:rsidRPr="00C71561" w:rsidRDefault="008900E4" w:rsidP="009310B7">
      <w:pPr>
        <w:ind w:left="360"/>
        <w:rPr>
          <w:rFonts w:ascii="Arial" w:hAnsi="Arial" w:cs="Arial"/>
        </w:rPr>
      </w:pPr>
      <w:hyperlink r:id="rId20" w:history="1">
        <w:r w:rsidR="00C551F4">
          <w:rPr>
            <w:rStyle w:val="Hyperlink"/>
            <w:rFonts w:ascii="Arial" w:hAnsi="Arial"/>
          </w:rPr>
          <w:t>https://www.futuregenerations.wales/wp-content/uploads/2017/01/wfg-essentials-guide-cy.pdf</w:t>
        </w:r>
      </w:hyperlink>
    </w:p>
    <w:p w14:paraId="13C438B7" w14:textId="77777777" w:rsidR="009310B7" w:rsidRPr="00974F3C" w:rsidRDefault="009310B7" w:rsidP="00974F3C">
      <w:pPr>
        <w:pStyle w:val="ListParagraph"/>
        <w:rPr>
          <w:rFonts w:ascii="Arial" w:hAnsi="Arial" w:cs="Arial"/>
        </w:rPr>
      </w:pPr>
    </w:p>
    <w:p w14:paraId="3DC64876" w14:textId="77777777" w:rsidR="00FA1796" w:rsidRPr="00A20753" w:rsidRDefault="009D6BD6" w:rsidP="00FA1796">
      <w:pPr>
        <w:rPr>
          <w:rFonts w:ascii="Arial" w:hAnsi="Arial" w:cs="Arial"/>
          <w:b/>
          <w:bCs/>
        </w:rPr>
      </w:pPr>
      <w:r>
        <w:rPr>
          <w:rFonts w:ascii="Arial" w:hAnsi="Arial"/>
          <w:b/>
        </w:rPr>
        <w:t>Ansawdd Seilwaith</w:t>
      </w:r>
    </w:p>
    <w:p w14:paraId="7AD6AAB5" w14:textId="77777777" w:rsidR="00FA1796" w:rsidRPr="00A20753" w:rsidRDefault="00FA1796" w:rsidP="00FA1796">
      <w:pPr>
        <w:rPr>
          <w:rFonts w:ascii="Arial" w:hAnsi="Arial" w:cs="Arial"/>
        </w:rPr>
      </w:pPr>
    </w:p>
    <w:p w14:paraId="185FEBC6" w14:textId="0BD1C8E7" w:rsidR="00FA1796" w:rsidRPr="00237783" w:rsidRDefault="008411B0" w:rsidP="00DC05DC">
      <w:pPr>
        <w:pStyle w:val="ListParagraph"/>
        <w:numPr>
          <w:ilvl w:val="0"/>
          <w:numId w:val="67"/>
        </w:numPr>
        <w:spacing w:before="120"/>
        <w:rPr>
          <w:rFonts w:ascii="Arial" w:hAnsi="Arial" w:cs="Arial"/>
        </w:rPr>
      </w:pPr>
      <w:r>
        <w:rPr>
          <w:rFonts w:ascii="Arial" w:hAnsi="Arial"/>
        </w:rPr>
        <w:t>Er mwyn helpu awdurdodau lleol i ddatblygu cynlluniau sy’n uchelgeisiol ac i sicrhau bod pob prosiect sy’n derbyn cyllid yn cael yr effaith fwyaf posibl, mae Canllawiau’r Ddeddf Teithio Llesol wedi nodi’r egwyddorion canlynol o ran anghenion defnyddwyr:</w:t>
      </w:r>
    </w:p>
    <w:p w14:paraId="0FC7C6A9" w14:textId="77777777" w:rsidR="000A74EA" w:rsidRPr="00974F3C" w:rsidRDefault="000A74EA" w:rsidP="00974F3C">
      <w:pPr>
        <w:numPr>
          <w:ilvl w:val="0"/>
          <w:numId w:val="28"/>
        </w:numPr>
        <w:spacing w:before="120"/>
        <w:ind w:left="709"/>
        <w:rPr>
          <w:rFonts w:ascii="Arial" w:hAnsi="Arial" w:cs="Arial"/>
        </w:rPr>
      </w:pPr>
      <w:r>
        <w:rPr>
          <w:rFonts w:ascii="Arial" w:hAnsi="Arial"/>
        </w:rPr>
        <w:t>Datblygu syniadau ar y cyd ac mewn partneriaeth â chymunedau</w:t>
      </w:r>
    </w:p>
    <w:p w14:paraId="7E1CEBBA" w14:textId="77777777" w:rsidR="000A74EA" w:rsidRPr="00974F3C" w:rsidRDefault="000A74EA" w:rsidP="00974F3C">
      <w:pPr>
        <w:numPr>
          <w:ilvl w:val="0"/>
          <w:numId w:val="28"/>
        </w:numPr>
        <w:spacing w:before="120"/>
        <w:ind w:left="709"/>
        <w:rPr>
          <w:rFonts w:ascii="Arial" w:hAnsi="Arial" w:cs="Arial"/>
        </w:rPr>
      </w:pPr>
      <w:r>
        <w:rPr>
          <w:rFonts w:ascii="Arial" w:hAnsi="Arial"/>
        </w:rPr>
        <w:t xml:space="preserve">Hwyluso cerdded, beicio a dulliau teithio eraill sy’n defnyddio olwynion, yn annibynnol i bawb, gan ddiwallu anghenion plentyn oed ysgol uwchradd ar ei ben ei hun, rhywun yn gwthio bygi dwbl, beic wedi'i addasu, neu feiciwr llai profiadol </w:t>
      </w:r>
    </w:p>
    <w:p w14:paraId="368C3076" w14:textId="77777777" w:rsidR="00895594" w:rsidRDefault="000A74EA" w:rsidP="00974F3C">
      <w:pPr>
        <w:numPr>
          <w:ilvl w:val="0"/>
          <w:numId w:val="28"/>
        </w:numPr>
        <w:spacing w:before="120"/>
        <w:ind w:left="709"/>
        <w:rPr>
          <w:rFonts w:ascii="Arial" w:hAnsi="Arial" w:cs="Arial"/>
        </w:rPr>
      </w:pPr>
      <w:r>
        <w:rPr>
          <w:rFonts w:ascii="Arial" w:hAnsi="Arial"/>
        </w:rPr>
        <w:t xml:space="preserve">Dylunio mannau sy’n cynnig mwynhad, cysur ac amddiffyniad </w:t>
      </w:r>
    </w:p>
    <w:p w14:paraId="3B2BFC4E" w14:textId="2A65C578" w:rsidR="000A74EA" w:rsidRPr="00974F3C" w:rsidRDefault="00895594" w:rsidP="00974F3C">
      <w:pPr>
        <w:numPr>
          <w:ilvl w:val="0"/>
          <w:numId w:val="28"/>
        </w:numPr>
        <w:spacing w:before="120"/>
        <w:ind w:left="709"/>
        <w:rPr>
          <w:rFonts w:ascii="Arial" w:hAnsi="Arial" w:cs="Arial"/>
        </w:rPr>
      </w:pPr>
      <w:r>
        <w:rPr>
          <w:rFonts w:ascii="Arial" w:hAnsi="Arial"/>
        </w:rPr>
        <w:t>Sicrhau hygyrchedd i bawb a chyfle cyfartal mewn mannau cyhoeddus</w:t>
      </w:r>
    </w:p>
    <w:p w14:paraId="07374EBE" w14:textId="19ED431A" w:rsidR="00237783" w:rsidRPr="00326A17" w:rsidRDefault="000A74EA" w:rsidP="00974F3C">
      <w:pPr>
        <w:numPr>
          <w:ilvl w:val="0"/>
          <w:numId w:val="28"/>
        </w:numPr>
        <w:spacing w:before="120"/>
        <w:rPr>
          <w:rFonts w:ascii="Arial" w:hAnsi="Arial" w:cs="Arial"/>
        </w:rPr>
      </w:pPr>
      <w:r>
        <w:rPr>
          <w:rFonts w:ascii="Arial" w:hAnsi="Arial"/>
        </w:rPr>
        <w:t>Sicrhau y caiff pob cynnig ei ddatblygu mewn ffordd a arweinir gan dystiolaeth ac sy’n benodol i gyd-destun</w:t>
      </w:r>
    </w:p>
    <w:p w14:paraId="1F024575" w14:textId="005D8CC4" w:rsidR="00FA1796" w:rsidRPr="00FA4193" w:rsidRDefault="002F6E3D" w:rsidP="00974F3C">
      <w:pPr>
        <w:numPr>
          <w:ilvl w:val="0"/>
          <w:numId w:val="28"/>
        </w:numPr>
        <w:spacing w:before="120"/>
        <w:ind w:left="709"/>
        <w:rPr>
          <w:rFonts w:ascii="Arial" w:hAnsi="Arial" w:cs="Arial"/>
        </w:rPr>
      </w:pPr>
      <w:r>
        <w:rPr>
          <w:rFonts w:ascii="Arial" w:hAnsi="Arial"/>
        </w:rPr>
        <w:t>Dylai cynlluniau wahanu pobl sy’n cerdded, yn beicio ac yn defnyddio olwynion oddi wrth gerbydau modur neu flaenoriaethu teithio llesol gan ddefnyddio’r hierarchaeth ganlynol:</w:t>
      </w:r>
    </w:p>
    <w:p w14:paraId="7612E38A" w14:textId="68D2D8EE" w:rsidR="00FA1796" w:rsidRPr="00FA4193" w:rsidRDefault="00FA1796" w:rsidP="00974F3C">
      <w:pPr>
        <w:numPr>
          <w:ilvl w:val="1"/>
          <w:numId w:val="28"/>
        </w:numPr>
        <w:spacing w:before="120"/>
        <w:ind w:left="1134"/>
        <w:rPr>
          <w:rFonts w:ascii="Arial" w:hAnsi="Arial" w:cs="Arial"/>
        </w:rPr>
      </w:pPr>
      <w:r>
        <w:rPr>
          <w:rFonts w:ascii="Arial" w:hAnsi="Arial"/>
        </w:rPr>
        <w:t>Cadw cerddwyr ar wahân i feicwyr a thraffig modur drwy ddarparu seilwaith gwahanedig oddi ar y cerbytffordd</w:t>
      </w:r>
      <w:r w:rsidR="00E92071">
        <w:rPr>
          <w:rFonts w:ascii="Arial" w:hAnsi="Arial"/>
        </w:rPr>
        <w:t>,</w:t>
      </w:r>
      <w:r>
        <w:rPr>
          <w:rFonts w:ascii="Arial" w:hAnsi="Arial"/>
        </w:rPr>
        <w:t xml:space="preserve"> drwy ailddosbarthu lle ar y ffordd, os bydd angen</w:t>
      </w:r>
    </w:p>
    <w:p w14:paraId="4DB00BB6" w14:textId="7BD919AB" w:rsidR="00FA1796" w:rsidRPr="00FA4193" w:rsidRDefault="00FA1796" w:rsidP="00974F3C">
      <w:pPr>
        <w:numPr>
          <w:ilvl w:val="1"/>
          <w:numId w:val="28"/>
        </w:numPr>
        <w:spacing w:before="120"/>
        <w:ind w:left="1134"/>
        <w:rPr>
          <w:rFonts w:ascii="Arial" w:hAnsi="Arial" w:cs="Arial"/>
        </w:rPr>
      </w:pPr>
      <w:r>
        <w:rPr>
          <w:rFonts w:ascii="Arial" w:hAnsi="Arial"/>
        </w:rPr>
        <w:t>Cadw cerddwyr a beicwyr ar wahân i draffig modur drwy ddarparu seilwaith oddi ar y cerbytffordd a rennir</w:t>
      </w:r>
    </w:p>
    <w:p w14:paraId="75BE1237" w14:textId="77777777" w:rsidR="00FA1796" w:rsidRPr="00FA4193" w:rsidRDefault="00FA1796" w:rsidP="00974F3C">
      <w:pPr>
        <w:numPr>
          <w:ilvl w:val="1"/>
          <w:numId w:val="28"/>
        </w:numPr>
        <w:spacing w:before="120"/>
        <w:ind w:left="1134"/>
        <w:rPr>
          <w:rFonts w:ascii="Arial" w:hAnsi="Arial" w:cs="Arial"/>
        </w:rPr>
      </w:pPr>
      <w:r>
        <w:rPr>
          <w:rFonts w:ascii="Arial" w:hAnsi="Arial"/>
        </w:rPr>
        <w:t>Gwella amodau ar y ffordd er mwyn annog a chynyddu’r niferoedd sy’n beicio ar briffordd bresennol, er enghraifft drwy leihau lefelau traffig a chyflymder.</w:t>
      </w:r>
    </w:p>
    <w:p w14:paraId="17CDC4AA" w14:textId="77777777" w:rsidR="00FA1796" w:rsidRPr="00A20753" w:rsidRDefault="00FA1796" w:rsidP="00FA1796">
      <w:pPr>
        <w:rPr>
          <w:rFonts w:ascii="Arial" w:hAnsi="Arial" w:cs="Arial"/>
        </w:rPr>
      </w:pPr>
    </w:p>
    <w:p w14:paraId="4BFE6AD3" w14:textId="5D1CBDFB" w:rsidR="007D73EC" w:rsidRDefault="00FA1796" w:rsidP="00DC05DC">
      <w:pPr>
        <w:pStyle w:val="ListParagraph"/>
        <w:numPr>
          <w:ilvl w:val="0"/>
          <w:numId w:val="67"/>
        </w:numPr>
        <w:rPr>
          <w:rFonts w:ascii="Arial" w:hAnsi="Arial" w:cs="Arial"/>
        </w:rPr>
      </w:pPr>
      <w:r>
        <w:rPr>
          <w:rFonts w:ascii="Arial" w:hAnsi="Arial"/>
        </w:rPr>
        <w:t xml:space="preserve">Bydd pob cynllun yn cael ei asesu yn ôl pa mor dda maen nhw’n cyflawni’r egwyddorion dylunio uchod, gyda phwyslais arbennig ar ba mor dda mae’r cynlluniau’n bodloni neu’n rhagori ar y safonau seilwaith ansawdd gofynnol, fel y pennir gan yr offer archwilio yng Nghanllawiau’r Ddeddf Teithio Llesol: </w:t>
      </w:r>
      <w:hyperlink r:id="rId21" w:history="1">
        <w:r>
          <w:rPr>
            <w:rStyle w:val="Hyperlink"/>
            <w:rFonts w:ascii="Arial" w:hAnsi="Arial"/>
            <w:sz w:val="22"/>
            <w:szCs w:val="22"/>
          </w:rPr>
          <w:t>Canllawiau Teithio Llesol | LLYW.CYMRU</w:t>
        </w:r>
      </w:hyperlink>
      <w:r>
        <w:rPr>
          <w:rFonts w:ascii="Arial" w:hAnsi="Arial"/>
        </w:rPr>
        <w:t>.</w:t>
      </w:r>
    </w:p>
    <w:p w14:paraId="295122FD" w14:textId="77777777" w:rsidR="003962E6" w:rsidRDefault="003962E6" w:rsidP="003962E6">
      <w:pPr>
        <w:pStyle w:val="ListParagraph"/>
        <w:ind w:left="360"/>
        <w:rPr>
          <w:rFonts w:ascii="Arial" w:hAnsi="Arial" w:cs="Arial"/>
        </w:rPr>
      </w:pPr>
    </w:p>
    <w:p w14:paraId="28B81BCE" w14:textId="77777777" w:rsidR="00906DE6" w:rsidRDefault="00906DE6" w:rsidP="00906DE6">
      <w:pPr>
        <w:rPr>
          <w:rFonts w:ascii="Arial" w:hAnsi="Arial" w:cs="Arial"/>
          <w:b/>
        </w:rPr>
      </w:pPr>
      <w:r>
        <w:rPr>
          <w:rFonts w:ascii="Arial" w:hAnsi="Arial"/>
          <w:b/>
        </w:rPr>
        <w:t>Monitro a Gwerthuso</w:t>
      </w:r>
    </w:p>
    <w:p w14:paraId="3A0F63C9" w14:textId="77777777" w:rsidR="00906DE6" w:rsidRPr="007E4FD5" w:rsidRDefault="00906DE6" w:rsidP="00906DE6">
      <w:pPr>
        <w:rPr>
          <w:rFonts w:ascii="Arial" w:hAnsi="Arial" w:cs="Arial"/>
        </w:rPr>
      </w:pPr>
    </w:p>
    <w:p w14:paraId="7B73E777" w14:textId="5C7A10D4" w:rsidR="00906DE6" w:rsidRDefault="00906DE6" w:rsidP="00DC05DC">
      <w:pPr>
        <w:pStyle w:val="ListParagraph"/>
        <w:numPr>
          <w:ilvl w:val="0"/>
          <w:numId w:val="67"/>
        </w:numPr>
        <w:rPr>
          <w:rFonts w:ascii="Arial" w:hAnsi="Arial" w:cs="Arial"/>
        </w:rPr>
      </w:pPr>
      <w:r>
        <w:rPr>
          <w:rFonts w:ascii="Arial" w:hAnsi="Arial"/>
        </w:rPr>
        <w:t xml:space="preserve">Rhaid i bob cynllun gofnodi gwybodaeth sylfaenol cyn </w:t>
      </w:r>
      <w:r w:rsidR="00242FEB">
        <w:rPr>
          <w:rFonts w:ascii="Arial" w:hAnsi="Arial"/>
        </w:rPr>
        <w:t>i’r gwaith ddechrau</w:t>
      </w:r>
      <w:r>
        <w:rPr>
          <w:rFonts w:ascii="Arial" w:hAnsi="Arial"/>
        </w:rPr>
        <w:t>, a chael ei fonitro a’i werthuso am gyfnod o dair blynedd ar ôl ei gwblhau. Dylai lefel y monitro a’r gwerthuso fod yn gymesur â graddfa’r prosiect, ond disgwylir y bydd hyn yn cynnwys casglu data meintiol ac ansoddol, gan gynnwys defnyddio unedau cyfrif awtomatig neu ddull cyfatebol addas.</w:t>
      </w:r>
    </w:p>
    <w:p w14:paraId="2883AB14" w14:textId="77777777" w:rsidR="00906DE6" w:rsidRPr="00906DE6" w:rsidRDefault="00906DE6" w:rsidP="00906DE6">
      <w:pPr>
        <w:rPr>
          <w:rFonts w:ascii="Arial" w:hAnsi="Arial" w:cs="Arial"/>
        </w:rPr>
      </w:pPr>
    </w:p>
    <w:p w14:paraId="5E46F901" w14:textId="287EDFCF" w:rsidR="00906DE6" w:rsidRDefault="00906DE6" w:rsidP="00DC05DC">
      <w:pPr>
        <w:pStyle w:val="ListParagraph"/>
        <w:numPr>
          <w:ilvl w:val="0"/>
          <w:numId w:val="67"/>
        </w:numPr>
        <w:rPr>
          <w:rFonts w:ascii="Arial" w:hAnsi="Arial" w:cs="Arial"/>
        </w:rPr>
      </w:pPr>
      <w:r>
        <w:rPr>
          <w:rFonts w:ascii="Arial" w:hAnsi="Arial"/>
        </w:rPr>
        <w:t>Gall awdurdodau lleol gynnwys costau monitro am hyd at dair blynedd ar ôl cwblhau yn eu ceisiadau am gyllid ond rhaid nodi’r rhain yn glir.</w:t>
      </w:r>
    </w:p>
    <w:p w14:paraId="63CB73ED" w14:textId="77777777" w:rsidR="00906DE6" w:rsidRPr="00286D36" w:rsidRDefault="00906DE6" w:rsidP="00906DE6">
      <w:pPr>
        <w:rPr>
          <w:rFonts w:ascii="Arial" w:hAnsi="Arial" w:cs="Arial"/>
        </w:rPr>
      </w:pPr>
    </w:p>
    <w:p w14:paraId="0F2B3FC4" w14:textId="6113C4EA" w:rsidR="00906DE6" w:rsidRPr="00F208A6" w:rsidRDefault="002E2C7B" w:rsidP="00DC05DC">
      <w:pPr>
        <w:pStyle w:val="ListParagraph"/>
        <w:numPr>
          <w:ilvl w:val="0"/>
          <w:numId w:val="67"/>
        </w:numPr>
        <w:rPr>
          <w:rFonts w:ascii="Arial" w:hAnsi="Arial" w:cs="Arial"/>
        </w:rPr>
      </w:pPr>
      <w:r>
        <w:rPr>
          <w:rFonts w:ascii="Arial" w:hAnsi="Arial"/>
        </w:rPr>
        <w:lastRenderedPageBreak/>
        <w:t>Ge</w:t>
      </w:r>
      <w:r w:rsidR="00CA1715">
        <w:rPr>
          <w:rFonts w:ascii="Arial" w:hAnsi="Arial"/>
        </w:rPr>
        <w:t xml:space="preserve">llir cael </w:t>
      </w:r>
      <w:r w:rsidR="00906DE6">
        <w:rPr>
          <w:rFonts w:ascii="Arial" w:hAnsi="Arial"/>
        </w:rPr>
        <w:t>rhagor o ganllawiau ar y dull gweithredu y disgwylir i awdurdodau lleol ei ddefnyddio mewn perthynas â monitro a gwerthuso</w:t>
      </w:r>
      <w:r w:rsidR="00CA1715">
        <w:rPr>
          <w:rFonts w:ascii="Arial" w:hAnsi="Arial"/>
        </w:rPr>
        <w:t xml:space="preserve"> gan Arweinwyr Rhanbarthol TrC ac mae </w:t>
      </w:r>
      <w:r w:rsidR="00906DE6">
        <w:rPr>
          <w:rFonts w:ascii="Arial" w:hAnsi="Arial"/>
        </w:rPr>
        <w:t xml:space="preserve">templed ar gyfer datblygu Cynllun Monitro a Gwerthuso, wedi’u cynnwys yn Atodiad 5 o’r canllawiau hyn. </w:t>
      </w:r>
    </w:p>
    <w:p w14:paraId="493D9C32" w14:textId="77777777" w:rsidR="00F208A6" w:rsidRPr="00F208A6" w:rsidRDefault="00F208A6" w:rsidP="00F208A6">
      <w:pPr>
        <w:pStyle w:val="ListParagraph"/>
        <w:rPr>
          <w:rFonts w:ascii="Arial" w:hAnsi="Arial" w:cs="Arial"/>
        </w:rPr>
      </w:pPr>
    </w:p>
    <w:p w14:paraId="0939EE90" w14:textId="5033DF2C" w:rsidR="00906DE6" w:rsidRPr="00E92071" w:rsidRDefault="00173EF2" w:rsidP="00906DE6">
      <w:pPr>
        <w:pStyle w:val="ListParagraph"/>
        <w:numPr>
          <w:ilvl w:val="0"/>
          <w:numId w:val="67"/>
        </w:numPr>
        <w:rPr>
          <w:rFonts w:ascii="Arial" w:hAnsi="Arial" w:cs="Arial"/>
        </w:rPr>
      </w:pPr>
      <w:r>
        <w:rPr>
          <w:rFonts w:ascii="Arial" w:hAnsi="Arial" w:cs="Arial"/>
        </w:rPr>
        <w:t>Mewn blynyddoedd i ddod</w:t>
      </w:r>
      <w:r w:rsidR="00BD2B01">
        <w:rPr>
          <w:rFonts w:ascii="Arial" w:hAnsi="Arial" w:cs="Arial"/>
        </w:rPr>
        <w:t xml:space="preserve">, bydd darparu gwybodaeth gwaelodlin a gofynion M&amp;E addas yn </w:t>
      </w:r>
      <w:r w:rsidR="008F7C64">
        <w:rPr>
          <w:rFonts w:ascii="Arial" w:hAnsi="Arial" w:cs="Arial"/>
        </w:rPr>
        <w:t xml:space="preserve">amod gofynnol </w:t>
      </w:r>
      <w:r w:rsidR="0024440D">
        <w:rPr>
          <w:rFonts w:ascii="Arial" w:hAnsi="Arial" w:cs="Arial"/>
        </w:rPr>
        <w:t xml:space="preserve">o </w:t>
      </w:r>
      <w:r w:rsidR="008F7C64">
        <w:rPr>
          <w:rFonts w:ascii="Arial" w:hAnsi="Arial" w:cs="Arial"/>
        </w:rPr>
        <w:t>dderbyn cyllid ar gyfer y cam priodol.</w:t>
      </w:r>
    </w:p>
    <w:p w14:paraId="157AB81F" w14:textId="77777777" w:rsidR="009E7DCD" w:rsidRDefault="009E7DCD" w:rsidP="00906DE6">
      <w:pPr>
        <w:rPr>
          <w:rFonts w:ascii="Arial" w:hAnsi="Arial" w:cs="Arial"/>
          <w:b/>
          <w:bCs/>
        </w:rPr>
      </w:pPr>
    </w:p>
    <w:p w14:paraId="0E81D22C" w14:textId="7CEFC58D" w:rsidR="00906DE6" w:rsidRPr="007E4FD5" w:rsidRDefault="00906DE6" w:rsidP="00906DE6">
      <w:pPr>
        <w:rPr>
          <w:rFonts w:ascii="Arial" w:hAnsi="Arial" w:cs="Arial"/>
          <w:b/>
          <w:bCs/>
        </w:rPr>
      </w:pPr>
      <w:r>
        <w:rPr>
          <w:rFonts w:ascii="Arial" w:hAnsi="Arial"/>
          <w:b/>
        </w:rPr>
        <w:t>Ymgynghori ac Ymgysylltu</w:t>
      </w:r>
    </w:p>
    <w:p w14:paraId="25689CE1" w14:textId="77777777" w:rsidR="00906DE6" w:rsidRDefault="00906DE6" w:rsidP="00906DE6">
      <w:pPr>
        <w:rPr>
          <w:rFonts w:ascii="Arial" w:hAnsi="Arial" w:cs="Arial"/>
        </w:rPr>
      </w:pPr>
    </w:p>
    <w:p w14:paraId="395734BD" w14:textId="60E26BE9" w:rsidR="00906DE6" w:rsidRDefault="00906DE6" w:rsidP="00DC05DC">
      <w:pPr>
        <w:pStyle w:val="ListParagraph"/>
        <w:numPr>
          <w:ilvl w:val="0"/>
          <w:numId w:val="67"/>
        </w:numPr>
        <w:rPr>
          <w:rFonts w:ascii="Arial" w:hAnsi="Arial" w:cs="Arial"/>
        </w:rPr>
      </w:pPr>
      <w:r>
        <w:rPr>
          <w:rFonts w:ascii="Arial" w:hAnsi="Arial"/>
        </w:rPr>
        <w:t xml:space="preserve">Bydd disgwyl i awdurdodau lleol gynnwys rhanddeiliaid perthnasol yn y gwaith o ddatblygu eu prosiectau, gan gynnwys ymgysylltu â thrigolion a chymunedau y mae’r cynllun yn effeithio arnynt. Po fwyaf o gyfle sydd gan bobl i ddylanwadu ar gynlluniau cerdded a beicio ar gyfer eu hardal leol, y mwyaf tebygol y byddant o’u defnyddio. </w:t>
      </w:r>
      <w:r w:rsidR="0024440D">
        <w:rPr>
          <w:rFonts w:ascii="Arial" w:hAnsi="Arial"/>
        </w:rPr>
        <w:t xml:space="preserve"> Mae’n rhaid cynnwys ymgysylltu gyda grwpiau sydd </w:t>
      </w:r>
      <w:r w:rsidR="007117AD">
        <w:rPr>
          <w:rFonts w:ascii="Arial" w:hAnsi="Arial"/>
        </w:rPr>
        <w:t>â</w:t>
      </w:r>
      <w:r w:rsidR="0024440D">
        <w:rPr>
          <w:rFonts w:ascii="Arial" w:hAnsi="Arial"/>
        </w:rPr>
        <w:t xml:space="preserve"> nodweddion gwarchodedig</w:t>
      </w:r>
      <w:r w:rsidR="007117AD">
        <w:rPr>
          <w:rFonts w:ascii="Arial" w:hAnsi="Arial"/>
        </w:rPr>
        <w:t xml:space="preserve"> yng ngham datblygu’r prosiectau.</w:t>
      </w:r>
    </w:p>
    <w:p w14:paraId="618EF7B2" w14:textId="77777777" w:rsidR="00906DE6" w:rsidRPr="007E4FD5" w:rsidRDefault="00906DE6" w:rsidP="00906DE6">
      <w:pPr>
        <w:rPr>
          <w:rFonts w:ascii="Arial" w:hAnsi="Arial" w:cs="Arial"/>
        </w:rPr>
      </w:pPr>
    </w:p>
    <w:p w14:paraId="44C15AFB" w14:textId="77777777" w:rsidR="00906DE6" w:rsidRDefault="00906DE6" w:rsidP="00DC05DC">
      <w:pPr>
        <w:pStyle w:val="ListParagraph"/>
        <w:numPr>
          <w:ilvl w:val="0"/>
          <w:numId w:val="67"/>
        </w:numPr>
        <w:rPr>
          <w:rFonts w:ascii="Arial" w:hAnsi="Arial" w:cs="Arial"/>
        </w:rPr>
      </w:pPr>
      <w:r>
        <w:rPr>
          <w:rFonts w:ascii="Arial" w:hAnsi="Arial"/>
        </w:rPr>
        <w:t>Ar gyfer cynlluniau sydd yng nghyfnod cynnar eu datblygiad neu lle nad oes trefniadau i ymgysylltu wedi’u gwneud ar hyn o bryd, mae templed o gynllun ymgysylltu â rhanddeiliaid wedi’i gynnwys yn Atodiad 6 er mwyn cynorthwyo awdurdodau lleol.</w:t>
      </w:r>
    </w:p>
    <w:p w14:paraId="48CC1790" w14:textId="77777777" w:rsidR="00906DE6" w:rsidRPr="007E4FD5" w:rsidRDefault="00906DE6" w:rsidP="00906DE6">
      <w:pPr>
        <w:pStyle w:val="ListParagraph"/>
        <w:rPr>
          <w:rFonts w:ascii="Arial" w:hAnsi="Arial" w:cs="Arial"/>
        </w:rPr>
      </w:pPr>
    </w:p>
    <w:p w14:paraId="58B0DAFC" w14:textId="77777777" w:rsidR="00906DE6" w:rsidRPr="00A2513D" w:rsidRDefault="00906DE6" w:rsidP="00DC05DC">
      <w:pPr>
        <w:pStyle w:val="ListParagraph"/>
        <w:numPr>
          <w:ilvl w:val="0"/>
          <w:numId w:val="67"/>
        </w:numPr>
        <w:rPr>
          <w:rFonts w:ascii="Arial" w:hAnsi="Arial" w:cs="Arial"/>
        </w:rPr>
      </w:pPr>
      <w:r>
        <w:rPr>
          <w:rFonts w:ascii="Arial" w:hAnsi="Arial"/>
        </w:rPr>
        <w:t xml:space="preserve">Dylai awdurdodau lleol gadw cofnod o’r ymgysylltu neu’r ymgynghori a wnaed, gan gynnwys crynodeb o’r broses a ddilynwyd, yr adborth a gafwyd a sut mae hyn wedi dylanwadu ar ddatblygiad neu ddyluniad y cynllun. Dylai’r wybodaeth hon fod yn sail i’r dystiolaeth i fodloni gofynion cydweithio a chynnwys y 5 Ffordd o Weithio yn </w:t>
      </w:r>
      <w:r>
        <w:rPr>
          <w:rFonts w:ascii="Arial" w:hAnsi="Arial"/>
          <w:color w:val="000000" w:themeColor="text1"/>
        </w:rPr>
        <w:t>Neddf Llesiant Cenedlaethau’r Dyfodol (Cymru) 2015.</w:t>
      </w:r>
    </w:p>
    <w:p w14:paraId="5C65AA98" w14:textId="77777777" w:rsidR="00A2513D" w:rsidRPr="00A2513D" w:rsidRDefault="00A2513D" w:rsidP="00A2513D">
      <w:pPr>
        <w:pStyle w:val="ListParagraph"/>
        <w:rPr>
          <w:rFonts w:ascii="Arial" w:hAnsi="Arial" w:cs="Arial"/>
        </w:rPr>
      </w:pPr>
    </w:p>
    <w:p w14:paraId="08B68053" w14:textId="364DAE7C" w:rsidR="00A2513D" w:rsidRPr="00A2513D" w:rsidRDefault="00A2513D" w:rsidP="00A2513D">
      <w:pPr>
        <w:pStyle w:val="ListParagraph"/>
        <w:numPr>
          <w:ilvl w:val="0"/>
          <w:numId w:val="67"/>
        </w:numPr>
        <w:rPr>
          <w:rFonts w:ascii="Arial" w:hAnsi="Arial" w:cs="Arial"/>
        </w:rPr>
      </w:pPr>
      <w:r>
        <w:rPr>
          <w:rFonts w:ascii="Arial" w:hAnsi="Arial" w:cs="Arial"/>
        </w:rPr>
        <w:t xml:space="preserve">Mewn blynyddoedd i ddod, bydd darparu gofynion </w:t>
      </w:r>
      <w:r w:rsidR="002C4BD5">
        <w:rPr>
          <w:rFonts w:ascii="Arial" w:hAnsi="Arial" w:cs="Arial"/>
        </w:rPr>
        <w:t xml:space="preserve">ymgysylltu </w:t>
      </w:r>
      <w:r>
        <w:rPr>
          <w:rFonts w:ascii="Arial" w:hAnsi="Arial" w:cs="Arial"/>
        </w:rPr>
        <w:t>addas yn amod gofynnol o dderbyn cyllid ar gyfer y cam priodol.</w:t>
      </w:r>
    </w:p>
    <w:p w14:paraId="13CDD010" w14:textId="77777777" w:rsidR="0083721C" w:rsidRDefault="0083721C" w:rsidP="007E4FD5">
      <w:pPr>
        <w:rPr>
          <w:rFonts w:ascii="Arial" w:hAnsi="Arial" w:cs="Arial"/>
        </w:rPr>
      </w:pPr>
    </w:p>
    <w:p w14:paraId="59B3B979" w14:textId="77777777" w:rsidR="00435F0B" w:rsidRDefault="00435F0B" w:rsidP="00435F0B">
      <w:pPr>
        <w:rPr>
          <w:rFonts w:ascii="Arial" w:hAnsi="Arial" w:cs="Arial"/>
          <w:b/>
        </w:rPr>
      </w:pPr>
      <w:r>
        <w:rPr>
          <w:rFonts w:ascii="Arial" w:hAnsi="Arial"/>
          <w:b/>
        </w:rPr>
        <w:t>Hyrwyddo</w:t>
      </w:r>
    </w:p>
    <w:p w14:paraId="5EDF319E" w14:textId="77777777" w:rsidR="00435F0B" w:rsidRDefault="00435F0B" w:rsidP="00435F0B">
      <w:pPr>
        <w:rPr>
          <w:rFonts w:ascii="Arial" w:hAnsi="Arial" w:cs="Arial"/>
          <w:b/>
        </w:rPr>
      </w:pPr>
    </w:p>
    <w:p w14:paraId="4DE22BCE" w14:textId="6305FBE4" w:rsidR="00CC1B3E" w:rsidRDefault="00FA4B23" w:rsidP="00DC05DC">
      <w:pPr>
        <w:pStyle w:val="ListParagraph"/>
        <w:numPr>
          <w:ilvl w:val="0"/>
          <w:numId w:val="67"/>
        </w:numPr>
        <w:rPr>
          <w:rFonts w:ascii="Arial" w:hAnsi="Arial" w:cs="Arial"/>
        </w:rPr>
      </w:pPr>
      <w:r>
        <w:rPr>
          <w:rFonts w:ascii="Arial" w:hAnsi="Arial"/>
        </w:rPr>
        <w:t xml:space="preserve">Mae hyrwyddo yn rhan annatod o ddatblygu a darparu cynlluniau a dylid ei ymgorffori yng nghynlluniau’r prosiect oherwydd gallai roi hwb sylweddol i effaith y cynlluniau. </w:t>
      </w:r>
    </w:p>
    <w:p w14:paraId="48ED7108" w14:textId="77777777" w:rsidR="008B0EC0" w:rsidRPr="00F854C9" w:rsidRDefault="008B0EC0" w:rsidP="00974F3C">
      <w:pPr>
        <w:pStyle w:val="ListParagraph"/>
        <w:ind w:left="360"/>
        <w:rPr>
          <w:rFonts w:ascii="Arial" w:hAnsi="Arial" w:cs="Arial"/>
        </w:rPr>
      </w:pPr>
    </w:p>
    <w:p w14:paraId="337F725C" w14:textId="2ECA9ED2" w:rsidR="00435F0B" w:rsidRPr="00286D36" w:rsidRDefault="00AE2D7B" w:rsidP="00DC05DC">
      <w:pPr>
        <w:pStyle w:val="ListParagraph"/>
        <w:numPr>
          <w:ilvl w:val="0"/>
          <w:numId w:val="67"/>
        </w:numPr>
        <w:rPr>
          <w:rFonts w:ascii="Arial" w:hAnsi="Arial" w:cs="Arial"/>
        </w:rPr>
      </w:pPr>
      <w:r>
        <w:rPr>
          <w:rFonts w:ascii="Arial" w:hAnsi="Arial"/>
        </w:rPr>
        <w:t>Gall ceisiadau gynnwys costau sy’n gysylltiedig â hyrwyddo cynlluniau am hyd at dair blynedd ar ôl cwblhau’r cynllun. Rhaid nodi’r rhain yn glir a gallant gynnwys mentrau hyrwyddo megis datblygu a chynhyrchu deunyddiau hyrwyddo (ee mapiau o rwydweithiau teithio llesol lleol y bydd y cynllun yn rhan ohonynt), gwell arwyddion i godi ymwybyddiaeth o’r cynllun, cynllunio a chydlynu digwyddiadau (ee digwyddiad lansio i ddathlu cwblhau’r cynllun) hyfforddiant beicio a sesiynau trwsio beiciau i gynyddu'r defnydd o'r cynllun.</w:t>
      </w:r>
    </w:p>
    <w:p w14:paraId="3B5305D8" w14:textId="77777777" w:rsidR="00435F0B" w:rsidRPr="00CE33B2" w:rsidRDefault="00435F0B" w:rsidP="00435F0B">
      <w:pPr>
        <w:pStyle w:val="ListParagraph"/>
        <w:ind w:left="360"/>
        <w:rPr>
          <w:rFonts w:ascii="Arial" w:hAnsi="Arial" w:cs="Arial"/>
        </w:rPr>
      </w:pPr>
    </w:p>
    <w:p w14:paraId="7B1401D0" w14:textId="2E3B9E47" w:rsidR="00435F0B" w:rsidRDefault="00435F0B" w:rsidP="00DC05DC">
      <w:pPr>
        <w:pStyle w:val="ListParagraph"/>
        <w:numPr>
          <w:ilvl w:val="0"/>
          <w:numId w:val="67"/>
        </w:numPr>
        <w:rPr>
          <w:rFonts w:ascii="Arial" w:hAnsi="Arial" w:cs="Arial"/>
        </w:rPr>
      </w:pPr>
      <w:r>
        <w:rPr>
          <w:rFonts w:ascii="Arial" w:hAnsi="Arial"/>
        </w:rPr>
        <w:t>Dylai unrhyw ddeunydd hyrwyddo sy’n gysylltiedig â’r cynlluniau a gyllidir, boed yn rhannol neu’n llawn, drwy’r Gronfa Teithio Llesol gydnabod cyfraniad Llywodraeth Cymru a Thrafnidiaeth Cymru at gyflawni’r cynllun hwnnw. Dylai’r holl arwyddion a deunydd a gyhoeddir fod yn unol â Safonau’r Gymraeg.</w:t>
      </w:r>
    </w:p>
    <w:p w14:paraId="49967A4E" w14:textId="77777777" w:rsidR="00435F0B" w:rsidRDefault="00435F0B" w:rsidP="007E4FD5">
      <w:pPr>
        <w:rPr>
          <w:rFonts w:ascii="Arial" w:hAnsi="Arial" w:cs="Arial"/>
        </w:rPr>
      </w:pPr>
    </w:p>
    <w:p w14:paraId="7A4B49B7" w14:textId="77777777" w:rsidR="00E92071" w:rsidRDefault="00E92071" w:rsidP="007E4FD5">
      <w:pPr>
        <w:rPr>
          <w:rFonts w:ascii="Arial" w:hAnsi="Arial" w:cs="Arial"/>
        </w:rPr>
      </w:pPr>
    </w:p>
    <w:p w14:paraId="0AE80C6D" w14:textId="77777777" w:rsidR="00E92071" w:rsidRDefault="00E92071" w:rsidP="007E4FD5">
      <w:pPr>
        <w:rPr>
          <w:rFonts w:ascii="Arial" w:hAnsi="Arial" w:cs="Arial"/>
        </w:rPr>
      </w:pPr>
    </w:p>
    <w:p w14:paraId="1AA5E891" w14:textId="77777777" w:rsidR="00E92071" w:rsidRDefault="00E92071" w:rsidP="007E4FD5">
      <w:pPr>
        <w:rPr>
          <w:rFonts w:ascii="Arial" w:hAnsi="Arial" w:cs="Arial"/>
        </w:rPr>
      </w:pPr>
    </w:p>
    <w:p w14:paraId="2CDED1FC" w14:textId="77777777" w:rsidR="00572EEE" w:rsidRPr="00865E32" w:rsidRDefault="00572EEE" w:rsidP="007E4FD5">
      <w:pPr>
        <w:rPr>
          <w:rFonts w:ascii="Arial" w:hAnsi="Arial" w:cs="Arial"/>
          <w:b/>
          <w:bCs/>
        </w:rPr>
      </w:pPr>
      <w:r>
        <w:rPr>
          <w:rFonts w:ascii="Arial" w:hAnsi="Arial"/>
          <w:b/>
        </w:rPr>
        <w:lastRenderedPageBreak/>
        <w:t>Gallu i Gyflenwi – Achos Rheoli</w:t>
      </w:r>
    </w:p>
    <w:p w14:paraId="7B2A8D9B" w14:textId="77777777" w:rsidR="00572EEE" w:rsidRDefault="00572EEE" w:rsidP="007E4FD5">
      <w:pPr>
        <w:rPr>
          <w:rFonts w:ascii="Arial" w:hAnsi="Arial" w:cs="Arial"/>
        </w:rPr>
      </w:pPr>
    </w:p>
    <w:p w14:paraId="2A876414" w14:textId="7EFE3321" w:rsidR="00572EEE" w:rsidRPr="00267E24" w:rsidRDefault="00572EEE" w:rsidP="00DC05DC">
      <w:pPr>
        <w:pStyle w:val="ListParagraph"/>
        <w:numPr>
          <w:ilvl w:val="0"/>
          <w:numId w:val="67"/>
        </w:numPr>
        <w:rPr>
          <w:rFonts w:ascii="Arial" w:hAnsi="Arial" w:cs="Arial"/>
        </w:rPr>
      </w:pPr>
      <w:r>
        <w:rPr>
          <w:rFonts w:ascii="Arial" w:hAnsi="Arial"/>
        </w:rPr>
        <w:t xml:space="preserve">Mae cwblhau Asesiad o’r Effaith ar Gydraddoldeb ar gyfer polisïau, gweithdrefnau a gweithgareddau newydd yn ddyletswydd gyfreithiol ar bob awdurdod lleol yng Nghymru drwy Ddyletswyddau Cydraddoldeb Sector Cyhoeddus Cymru 2011. Felly, dylai pob prosiect </w:t>
      </w:r>
      <w:r w:rsidR="00D764B3">
        <w:rPr>
          <w:rFonts w:ascii="Arial" w:hAnsi="Arial"/>
        </w:rPr>
        <w:t xml:space="preserve">a gyflwynir am gyllid trwy’r </w:t>
      </w:r>
      <w:r w:rsidR="00C76456">
        <w:rPr>
          <w:rFonts w:ascii="Arial" w:hAnsi="Arial"/>
        </w:rPr>
        <w:t xml:space="preserve">Gronfa Teithio Llesol </w:t>
      </w:r>
      <w:r>
        <w:rPr>
          <w:rFonts w:ascii="Arial" w:hAnsi="Arial"/>
        </w:rPr>
        <w:t>fod yn destun Asesiad o’r Effaith ar Gydraddoldeb yn unol â’r dull gweithredu a fabwysiadwyd gan eich awdurdod, a dylid lliniaru unrhyw effeithiau negyddol ar gydraddoldeb a ragwelir.</w:t>
      </w:r>
    </w:p>
    <w:p w14:paraId="271714FB" w14:textId="77777777" w:rsidR="00572EEE" w:rsidRDefault="00572EEE" w:rsidP="007E4FD5">
      <w:pPr>
        <w:rPr>
          <w:rFonts w:ascii="Arial" w:hAnsi="Arial" w:cs="Arial"/>
        </w:rPr>
      </w:pPr>
    </w:p>
    <w:p w14:paraId="3B8CA020" w14:textId="77777777" w:rsidR="00B46FCE" w:rsidRPr="00953F31" w:rsidRDefault="00BF1054" w:rsidP="007E4FD5">
      <w:pPr>
        <w:rPr>
          <w:rFonts w:ascii="Arial" w:hAnsi="Arial" w:cs="Arial"/>
          <w:b/>
          <w:bCs/>
        </w:rPr>
      </w:pPr>
      <w:r w:rsidRPr="00953F31">
        <w:rPr>
          <w:rFonts w:ascii="Arial" w:hAnsi="Arial"/>
          <w:b/>
        </w:rPr>
        <w:t>Proffil Gwariant Ariannol</w:t>
      </w:r>
    </w:p>
    <w:p w14:paraId="1CE7B548" w14:textId="77777777" w:rsidR="00BF1054" w:rsidRPr="00953F31" w:rsidRDefault="00BF1054" w:rsidP="007E4FD5">
      <w:pPr>
        <w:rPr>
          <w:rFonts w:ascii="Arial" w:hAnsi="Arial" w:cs="Arial"/>
        </w:rPr>
      </w:pPr>
    </w:p>
    <w:p w14:paraId="0A958049" w14:textId="47D9D894" w:rsidR="00953F31" w:rsidRPr="00953F31" w:rsidRDefault="00953F31" w:rsidP="00DC05DC">
      <w:pPr>
        <w:numPr>
          <w:ilvl w:val="0"/>
          <w:numId w:val="67"/>
        </w:numPr>
        <w:rPr>
          <w:rStyle w:val="cf01"/>
          <w:rFonts w:ascii="Arial" w:hAnsi="Arial" w:cs="Arial"/>
          <w:sz w:val="24"/>
          <w:szCs w:val="24"/>
        </w:rPr>
      </w:pPr>
      <w:r w:rsidRPr="00953F31">
        <w:rPr>
          <w:rStyle w:val="cf01"/>
          <w:rFonts w:ascii="Arial" w:eastAsia="Arial" w:hAnsi="Arial" w:cs="Arial"/>
          <w:sz w:val="24"/>
          <w:szCs w:val="24"/>
        </w:rPr>
        <w:t>Os ystyrir nad yw ceisiadau prif gynllun wedi'u datblygu'n ddigonol yn ystod y camau cychwynnol, nid oes cymeradwyaethau allweddol wedi'u cael, neu dyw'r risgiau heb eu lliniaru, yna ni chant eu hystyried ar gyfer cyllido'r cyfnod adeiladu, ond gallant dderbyn dyfarniad rhannol ar gyfer cwblhau'r broses ddatblygu</w:t>
      </w:r>
      <w:r>
        <w:rPr>
          <w:rStyle w:val="cf01"/>
          <w:rFonts w:ascii="Arial" w:eastAsia="Arial" w:hAnsi="Arial" w:cs="Arial"/>
          <w:sz w:val="24"/>
          <w:szCs w:val="24"/>
        </w:rPr>
        <w:t>.</w:t>
      </w:r>
    </w:p>
    <w:p w14:paraId="51D6A907" w14:textId="77777777" w:rsidR="00953F31" w:rsidRPr="00953F31" w:rsidRDefault="00953F31" w:rsidP="00953F31">
      <w:pPr>
        <w:ind w:left="360"/>
        <w:rPr>
          <w:rStyle w:val="cf01"/>
          <w:rFonts w:ascii="Arial" w:hAnsi="Arial" w:cs="Arial"/>
          <w:sz w:val="24"/>
          <w:szCs w:val="24"/>
          <w:highlight w:val="yellow"/>
        </w:rPr>
      </w:pPr>
    </w:p>
    <w:p w14:paraId="002253D7" w14:textId="3E6FFC02" w:rsidR="00ED4EF1" w:rsidRPr="00B0155F" w:rsidRDefault="00ED4EF1" w:rsidP="00DC05DC">
      <w:pPr>
        <w:numPr>
          <w:ilvl w:val="0"/>
          <w:numId w:val="67"/>
        </w:numPr>
        <w:rPr>
          <w:rFonts w:ascii="Arial" w:hAnsi="Arial" w:cs="Arial"/>
        </w:rPr>
      </w:pPr>
      <w:r>
        <w:rPr>
          <w:rFonts w:ascii="Arial" w:hAnsi="Arial"/>
        </w:rPr>
        <w:t>Mae’n ofynnol i awdurdodau lleol gyflwyno proffil gwariant sylfaenol fel rhan o’u cais; a nhw fydd yn gyfrifol am sicrhau bod gwariant y cynllun yn unol â hynny. Dylai’r proffil gwariant fod yn realistig a bod yn gyson â rhaglen gyflawni’r prosiect. Dylid rhoi gwybod am unrhyw newid i’r proffil gwariant cyn gynted ag y bo modd.</w:t>
      </w:r>
    </w:p>
    <w:p w14:paraId="3FF719ED" w14:textId="77777777" w:rsidR="00ED4EF1" w:rsidRDefault="00ED4EF1" w:rsidP="00865E32">
      <w:pPr>
        <w:ind w:left="360"/>
        <w:rPr>
          <w:rFonts w:ascii="Arial" w:hAnsi="Arial" w:cs="Arial"/>
        </w:rPr>
      </w:pPr>
    </w:p>
    <w:p w14:paraId="05AA6322" w14:textId="77777777" w:rsidR="00BF1054" w:rsidRDefault="00BF1054" w:rsidP="00DC05DC">
      <w:pPr>
        <w:numPr>
          <w:ilvl w:val="0"/>
          <w:numId w:val="67"/>
        </w:numPr>
        <w:rPr>
          <w:rFonts w:ascii="Arial" w:hAnsi="Arial" w:cs="Arial"/>
        </w:rPr>
      </w:pPr>
      <w:r>
        <w:rPr>
          <w:rFonts w:ascii="Arial" w:hAnsi="Arial"/>
        </w:rPr>
        <w:t>Bydd cynlluniau sy’n cynnwys arian cyfatebol yn derbyn sgoriau ychwanegol yn y broses werthuso, gyda chynlluniau sy’n dangos lefelau uwch o arian cyfatebol yn sgorio’n uwch.</w:t>
      </w:r>
    </w:p>
    <w:p w14:paraId="74A9BC88" w14:textId="77777777" w:rsidR="00BF1054" w:rsidRDefault="00BF1054" w:rsidP="00BF1054">
      <w:pPr>
        <w:pStyle w:val="ListParagraph"/>
        <w:rPr>
          <w:rFonts w:ascii="Arial" w:hAnsi="Arial" w:cs="Arial"/>
        </w:rPr>
      </w:pPr>
    </w:p>
    <w:p w14:paraId="2EB29B8D" w14:textId="293AACF5" w:rsidR="00BF1054" w:rsidRPr="00CE33B2" w:rsidRDefault="00BF1054" w:rsidP="00DC05DC">
      <w:pPr>
        <w:pStyle w:val="ListParagraph"/>
        <w:numPr>
          <w:ilvl w:val="0"/>
          <w:numId w:val="67"/>
        </w:numPr>
        <w:rPr>
          <w:rFonts w:ascii="Arial" w:hAnsi="Arial" w:cs="Arial"/>
        </w:rPr>
      </w:pPr>
      <w:r>
        <w:rPr>
          <w:rFonts w:ascii="Arial" w:hAnsi="Arial"/>
        </w:rPr>
        <w:t>Rhaid i geisiadau nodi’n glir lefelau a ffynonellau’r cyfraniadau sydd ar gael drwy arian cyfatebol a chadarnhau y byddant ar waith i sicrhau bod y gwaith yn cael ei gwblhau o fewn amserlenni’r prosiect arfaethedig. Gall arian cyfatebol ddod o ffynonellau mewnol neu allanol a gall gynnwys ffioedd proffesiynol sy’n gysylltiedig â chyflawni’r cynlluniau, yn ogystal â chyllid o ffynonellau eraill megis cyllid cyfalaf a ddarperir yn uniongyrchol gan yr awdurdod lleol neu a sicrheir drwy’r broses gynllunio.</w:t>
      </w:r>
    </w:p>
    <w:p w14:paraId="2D6B1874" w14:textId="77777777" w:rsidR="00EC292E" w:rsidRPr="00C96E36" w:rsidRDefault="00EC292E" w:rsidP="007E4FD5">
      <w:pPr>
        <w:rPr>
          <w:rFonts w:ascii="Arial" w:hAnsi="Arial" w:cs="Arial"/>
        </w:rPr>
      </w:pPr>
    </w:p>
    <w:p w14:paraId="0095D291" w14:textId="77777777" w:rsidR="006A2F5D" w:rsidRPr="00A06C18" w:rsidRDefault="006A2F5D" w:rsidP="006A2F5D">
      <w:pPr>
        <w:rPr>
          <w:rFonts w:ascii="Arial" w:hAnsi="Arial" w:cs="Arial"/>
          <w:b/>
          <w:bCs/>
        </w:rPr>
      </w:pPr>
      <w:r>
        <w:rPr>
          <w:rFonts w:ascii="Arial" w:hAnsi="Arial"/>
          <w:b/>
        </w:rPr>
        <w:t>Y Gronfa Teithio Llesol - Dyraniad Craidd</w:t>
      </w:r>
    </w:p>
    <w:p w14:paraId="0EBBAF8A" w14:textId="77777777" w:rsidR="006A2F5D" w:rsidRDefault="006A2F5D" w:rsidP="006A2F5D">
      <w:pPr>
        <w:rPr>
          <w:rFonts w:ascii="Arial" w:hAnsi="Arial" w:cs="Arial"/>
        </w:rPr>
      </w:pPr>
    </w:p>
    <w:p w14:paraId="5149F0B6" w14:textId="77777777" w:rsidR="007D0419" w:rsidRPr="00A04F93" w:rsidRDefault="007D0419" w:rsidP="00DC05DC">
      <w:pPr>
        <w:numPr>
          <w:ilvl w:val="0"/>
          <w:numId w:val="67"/>
        </w:numPr>
        <w:rPr>
          <w:rFonts w:ascii="Arial" w:hAnsi="Arial" w:cs="Arial"/>
        </w:rPr>
      </w:pPr>
      <w:r>
        <w:rPr>
          <w:rFonts w:ascii="Arial" w:hAnsi="Arial"/>
        </w:rPr>
        <w:t>Bydd pob awdurdod lleol yn cael cyfran o’r Gronfa Teithio Llesol, fel y dangosir yn Atodiad 1. Mae’r dyraniad pro-rata yn seiliedig ar fformiwla sy’n ymwneud â maint y boblogaeth (50%) a’r ardal a wasanaethir gan setliadau dynodedig (50%), gyda dyraniad o £500,000 o leiaf ar gyfer pob awdurdod lleol.</w:t>
      </w:r>
    </w:p>
    <w:p w14:paraId="1CA46893" w14:textId="77777777" w:rsidR="007D0419" w:rsidRDefault="007D0419" w:rsidP="007D0419">
      <w:pPr>
        <w:ind w:left="360"/>
        <w:rPr>
          <w:rFonts w:ascii="Arial" w:hAnsi="Arial" w:cs="Arial"/>
        </w:rPr>
      </w:pPr>
    </w:p>
    <w:p w14:paraId="6A4C8127" w14:textId="77777777" w:rsidR="007D0419" w:rsidRPr="00F3060C" w:rsidRDefault="007D0419" w:rsidP="00DC05DC">
      <w:pPr>
        <w:numPr>
          <w:ilvl w:val="0"/>
          <w:numId w:val="67"/>
        </w:numPr>
        <w:rPr>
          <w:rFonts w:ascii="Arial" w:hAnsi="Arial" w:cs="Arial"/>
        </w:rPr>
      </w:pPr>
      <w:r>
        <w:rPr>
          <w:rFonts w:ascii="Arial" w:hAnsi="Arial"/>
        </w:rPr>
        <w:t>Mae’r cyllid hwn ar gael ar gyfer y dibenion canlynol:</w:t>
      </w:r>
    </w:p>
    <w:p w14:paraId="1403A663" w14:textId="77777777" w:rsidR="007D0419" w:rsidRPr="00444DB0" w:rsidRDefault="007D0419" w:rsidP="007D0419">
      <w:pPr>
        <w:ind w:left="360"/>
        <w:rPr>
          <w:rFonts w:ascii="Arial" w:hAnsi="Arial" w:cs="Arial"/>
        </w:rPr>
      </w:pPr>
    </w:p>
    <w:p w14:paraId="6B12E90C" w14:textId="2262C782" w:rsidR="007D0419" w:rsidRDefault="004E0F1B" w:rsidP="007D0419">
      <w:pPr>
        <w:numPr>
          <w:ilvl w:val="0"/>
          <w:numId w:val="31"/>
        </w:numPr>
        <w:rPr>
          <w:rFonts w:ascii="Arial" w:hAnsi="Arial" w:cs="Arial"/>
        </w:rPr>
      </w:pPr>
      <w:r>
        <w:rPr>
          <w:rFonts w:ascii="Arial" w:hAnsi="Arial"/>
        </w:rPr>
        <w:t>Datblygu cynlluniau/gwaith paratoi (dylunio, negodi a phrynu tir, ymgynghori ac ymgysylltu, monitro sylfaenol, ac ati) ar gyfer cynlluniau a nodir ar Fapiau Rhwydwaith Teithio Llesol cymeradwy neu wedi’u cyflwyno, sydd â’r potensial mwyaf o ran teithio llesol, fel arfer y rheini mewn ardaloedd dynodedig;</w:t>
      </w:r>
    </w:p>
    <w:p w14:paraId="7DA055F9" w14:textId="7C0E9B4B" w:rsidR="00AD7659" w:rsidRPr="00B7409E" w:rsidRDefault="00AE6565" w:rsidP="00B7409E">
      <w:pPr>
        <w:numPr>
          <w:ilvl w:val="0"/>
          <w:numId w:val="31"/>
        </w:numPr>
        <w:rPr>
          <w:rFonts w:ascii="Arial" w:hAnsi="Arial" w:cs="Arial"/>
        </w:rPr>
      </w:pPr>
      <w:r>
        <w:rPr>
          <w:rFonts w:ascii="Arial" w:hAnsi="Arial"/>
        </w:rPr>
        <w:t>Gweithgareddau craidd i ddangos gwelliant parhaus, gan gynnwys mân waith ar lwybrau presennol / arfaethedig, i sicrhau bod llwybrau’n cyrraedd safonau dylunio a monitro ac i werthuso cynlluniau presennol. Dylai'r broses fonitro sylfaenol ar gyfer prosiectau yn y dyfodol gael ei chynnwys fel rhan o waith datblygu/cyn-gweithredu’r cynllun. Gweithgareddau hyrwyddo sy’n annog pobl i ddefnyddio’r rhwydweithiau gwell.</w:t>
      </w:r>
    </w:p>
    <w:p w14:paraId="0B0F3855" w14:textId="77777777" w:rsidR="007D0419" w:rsidRDefault="007D0419" w:rsidP="006A2F5D">
      <w:pPr>
        <w:rPr>
          <w:rFonts w:ascii="Arial" w:hAnsi="Arial" w:cs="Arial"/>
        </w:rPr>
      </w:pPr>
    </w:p>
    <w:p w14:paraId="61F0C68E" w14:textId="32B13082" w:rsidR="00CC59A8" w:rsidRPr="0041465B" w:rsidRDefault="00CC59A8" w:rsidP="00DC05DC">
      <w:pPr>
        <w:pStyle w:val="ListParagraph"/>
        <w:numPr>
          <w:ilvl w:val="0"/>
          <w:numId w:val="67"/>
        </w:numPr>
        <w:rPr>
          <w:rFonts w:ascii="Calibri" w:hAnsi="Calibri" w:cs="Calibri"/>
        </w:rPr>
      </w:pPr>
      <w:r>
        <w:rPr>
          <w:rFonts w:ascii="Arial" w:hAnsi="Arial"/>
        </w:rPr>
        <w:lastRenderedPageBreak/>
        <w:t xml:space="preserve">Mae Trafnidiaeth Cymru yn gallu cynnig cymorth a chyngor i helpu a llywio datblygiad cynlluniau a chwblhau ceisiadau gan awdurdodau lleol. Cysylltwch â </w:t>
      </w:r>
      <w:hyperlink r:id="rId22" w:history="1">
        <w:r>
          <w:rPr>
            <w:rStyle w:val="Hyperlink"/>
            <w:rFonts w:ascii="Arial" w:hAnsi="Arial"/>
          </w:rPr>
          <w:t>activetravel@tfw.wales</w:t>
        </w:r>
      </w:hyperlink>
      <w:r>
        <w:rPr>
          <w:rFonts w:ascii="Arial" w:hAnsi="Arial"/>
        </w:rPr>
        <w:t>.</w:t>
      </w:r>
    </w:p>
    <w:p w14:paraId="6CFE1FD5" w14:textId="77777777" w:rsidR="00CC59A8" w:rsidRDefault="00CC59A8" w:rsidP="006A2F5D">
      <w:pPr>
        <w:rPr>
          <w:rFonts w:ascii="Arial" w:hAnsi="Arial" w:cs="Arial"/>
        </w:rPr>
      </w:pPr>
    </w:p>
    <w:p w14:paraId="6C181DF2" w14:textId="77777777" w:rsidR="00EC292E" w:rsidRPr="00974F3C" w:rsidRDefault="00EC292E" w:rsidP="00EC292E">
      <w:pPr>
        <w:pStyle w:val="ListParagraph"/>
        <w:ind w:left="360"/>
        <w:rPr>
          <w:rFonts w:ascii="Arial" w:hAnsi="Arial" w:cs="Arial"/>
          <w:b/>
        </w:rPr>
      </w:pPr>
      <w:r>
        <w:rPr>
          <w:rFonts w:ascii="Arial" w:hAnsi="Arial"/>
          <w:b/>
        </w:rPr>
        <w:t>Datblygu Cynllun</w:t>
      </w:r>
    </w:p>
    <w:p w14:paraId="7441B895" w14:textId="77777777" w:rsidR="00EC292E" w:rsidRPr="00974F3C" w:rsidRDefault="00EC292E" w:rsidP="00EC292E">
      <w:pPr>
        <w:pStyle w:val="ListParagraph"/>
        <w:ind w:left="360"/>
        <w:rPr>
          <w:rFonts w:ascii="Arial" w:hAnsi="Arial" w:cs="Arial"/>
          <w:bCs/>
        </w:rPr>
      </w:pPr>
    </w:p>
    <w:p w14:paraId="18532D15" w14:textId="113633A2" w:rsidR="007731B2" w:rsidRPr="00E26DB2" w:rsidRDefault="00EC292E" w:rsidP="00DC05DC">
      <w:pPr>
        <w:pStyle w:val="ListParagraph"/>
        <w:numPr>
          <w:ilvl w:val="0"/>
          <w:numId w:val="67"/>
        </w:numPr>
        <w:rPr>
          <w:rFonts w:ascii="Arial" w:hAnsi="Arial" w:cs="Arial"/>
        </w:rPr>
      </w:pPr>
      <w:r>
        <w:rPr>
          <w:rFonts w:ascii="Arial" w:hAnsi="Arial"/>
        </w:rPr>
        <w:t xml:space="preserve">Gall awdurdodau lleol gyflwyno </w:t>
      </w:r>
      <w:r w:rsidR="00452FBD">
        <w:rPr>
          <w:rFonts w:ascii="Arial" w:hAnsi="Arial"/>
          <w:b/>
          <w:bCs/>
          <w:u w:val="single"/>
        </w:rPr>
        <w:t xml:space="preserve">hyd </w:t>
      </w:r>
      <w:r w:rsidR="00452FBD" w:rsidRPr="00452FBD">
        <w:rPr>
          <w:rFonts w:ascii="Arial" w:hAnsi="Arial"/>
          <w:b/>
          <w:bCs/>
          <w:u w:val="single"/>
        </w:rPr>
        <w:t>at wyth</w:t>
      </w:r>
      <w:r w:rsidR="00452FBD">
        <w:rPr>
          <w:rFonts w:ascii="Arial" w:hAnsi="Arial"/>
        </w:rPr>
        <w:t xml:space="preserve"> </w:t>
      </w:r>
      <w:r w:rsidR="00701B7A">
        <w:rPr>
          <w:rFonts w:ascii="Arial" w:hAnsi="Arial"/>
        </w:rPr>
        <w:t xml:space="preserve">cais </w:t>
      </w:r>
      <w:r w:rsidRPr="00452FBD">
        <w:rPr>
          <w:rFonts w:ascii="Arial" w:hAnsi="Arial"/>
        </w:rPr>
        <w:t>ar</w:t>
      </w:r>
      <w:r>
        <w:rPr>
          <w:rFonts w:ascii="Arial" w:hAnsi="Arial"/>
        </w:rPr>
        <w:t xml:space="preserve"> gyfer datblygu cynlluniau a gwaith ymlaen llaw i fwrw ymlaen â’r prif gynlluniau cyn cyflwyno ceisiadau ar gyfer adeiladu yn y dyfodol. Yn unol â’r dull o ymdrin â cheisiadau prif gynlluniau, dylai cynigion datblygu cynlluniau ganolbwyntio’n bennaf ar lwybrau sydd â’r potensial mwyaf o ran teithio llesol, fel arfer y rheini mewn ardaloedd dynodedig.</w:t>
      </w:r>
    </w:p>
    <w:p w14:paraId="2B896EA5" w14:textId="77777777" w:rsidR="00E26DB2" w:rsidRPr="00E26DB2" w:rsidRDefault="00E26DB2" w:rsidP="00C551F4">
      <w:pPr>
        <w:pStyle w:val="ListParagraph"/>
        <w:ind w:left="360"/>
        <w:rPr>
          <w:rFonts w:ascii="Arial" w:hAnsi="Arial" w:cs="Arial"/>
        </w:rPr>
      </w:pPr>
    </w:p>
    <w:p w14:paraId="7BB6364E" w14:textId="5150C240" w:rsidR="006C2362" w:rsidRPr="007E4FD5" w:rsidRDefault="006C2362" w:rsidP="00DC05DC">
      <w:pPr>
        <w:pStyle w:val="ListParagraph"/>
        <w:numPr>
          <w:ilvl w:val="0"/>
          <w:numId w:val="67"/>
        </w:numPr>
        <w:rPr>
          <w:rFonts w:ascii="Arial" w:hAnsi="Arial" w:cs="Arial"/>
          <w:color w:val="000000" w:themeColor="text1"/>
        </w:rPr>
      </w:pPr>
      <w:r>
        <w:rPr>
          <w:rFonts w:ascii="Arial" w:hAnsi="Arial"/>
          <w:color w:val="000000" w:themeColor="text1"/>
        </w:rPr>
        <w:t>Pan fo prosiectau datblygu cynllun yn cyrraedd blwyddyn ddilynol yn 2024</w:t>
      </w:r>
      <w:r w:rsidR="00701B7A">
        <w:rPr>
          <w:rFonts w:ascii="Arial" w:hAnsi="Arial"/>
          <w:color w:val="000000" w:themeColor="text1"/>
        </w:rPr>
        <w:t>-25</w:t>
      </w:r>
      <w:r>
        <w:rPr>
          <w:rFonts w:ascii="Arial" w:hAnsi="Arial"/>
          <w:color w:val="000000" w:themeColor="text1"/>
        </w:rPr>
        <w:t xml:space="preserve">, bydd angen cais i ddiweddaru’r wybodaeth a ddarparwyd yn flaenorol. Rhowch enwau unrhyw gynlluniau parhad i swyddogion Trafnidiaeth Cymru cyn gynted â phosibl, er mwyn iddynt allu helpu’r broses hon wrth lenwi'r porth ar-lein ymlaen llaw.  Dylai hyn amlygu newidiadau i ddyluniad y cynllun, </w:t>
      </w:r>
      <w:r w:rsidR="000E110E">
        <w:rPr>
          <w:rFonts w:ascii="Arial" w:hAnsi="Arial"/>
          <w:color w:val="000000" w:themeColor="text1"/>
        </w:rPr>
        <w:t xml:space="preserve">ei gwmpas, </w:t>
      </w:r>
      <w:r>
        <w:rPr>
          <w:rFonts w:ascii="Arial" w:hAnsi="Arial"/>
          <w:color w:val="000000" w:themeColor="text1"/>
        </w:rPr>
        <w:t>ynghyd ag amserlenni a swm y grant sydd ei angen. Os bydd y cais yn amrywio’n sylweddol o’r hyn a gyflwynwyd yn flaenorol, caiff ei werthuso fel pe bai’n gynllun newydd ac ni fydd yn cael cyllid yn awtomatig.</w:t>
      </w:r>
    </w:p>
    <w:p w14:paraId="49F54955" w14:textId="77777777" w:rsidR="007731B2" w:rsidRPr="002B47B9" w:rsidRDefault="007731B2" w:rsidP="00974F3C">
      <w:pPr>
        <w:pStyle w:val="ListParagraph"/>
        <w:ind w:left="360"/>
        <w:rPr>
          <w:rFonts w:ascii="Arial" w:hAnsi="Arial" w:cs="Arial"/>
        </w:rPr>
      </w:pPr>
    </w:p>
    <w:p w14:paraId="620B1F63" w14:textId="20AE229F" w:rsidR="00E256FD" w:rsidRPr="00D62ADD" w:rsidRDefault="00EC04E9" w:rsidP="00DC05DC">
      <w:pPr>
        <w:pStyle w:val="ListParagraph"/>
        <w:numPr>
          <w:ilvl w:val="0"/>
          <w:numId w:val="67"/>
        </w:numPr>
        <w:rPr>
          <w:rFonts w:ascii="Arial" w:hAnsi="Arial" w:cs="Arial"/>
        </w:rPr>
      </w:pPr>
      <w:r>
        <w:rPr>
          <w:rFonts w:ascii="Arial" w:hAnsi="Arial"/>
        </w:rPr>
        <w:t xml:space="preserve">Anogir </w:t>
      </w:r>
      <w:r w:rsidR="007731B2">
        <w:rPr>
          <w:rFonts w:ascii="Arial" w:hAnsi="Arial"/>
        </w:rPr>
        <w:t xml:space="preserve">awdurdodau lleol yn gryf i gyflwyno cynigion ar gyfer cyllid gwaith ymlaen llaw a datblygu cynlluniau sy’n cyd-fynd yn agos ag amcanion y grant, ac yn benodol dylent ganolbwyntio ar gynlluniau sy’n debygol o annog newid moddol. </w:t>
      </w:r>
      <w:r w:rsidR="00D27246">
        <w:rPr>
          <w:rFonts w:ascii="Arial" w:hAnsi="Arial"/>
        </w:rPr>
        <w:t xml:space="preserve">Mae’n rhaid i </w:t>
      </w:r>
      <w:r w:rsidR="007731B2">
        <w:rPr>
          <w:rFonts w:ascii="Arial" w:hAnsi="Arial"/>
        </w:rPr>
        <w:t xml:space="preserve">dystiolaeth </w:t>
      </w:r>
      <w:r w:rsidR="004B524F">
        <w:rPr>
          <w:rFonts w:ascii="Arial" w:hAnsi="Arial"/>
        </w:rPr>
        <w:t xml:space="preserve">gael ei ddarparu er mwyn </w:t>
      </w:r>
      <w:r w:rsidR="007731B2">
        <w:rPr>
          <w:rFonts w:ascii="Arial" w:hAnsi="Arial"/>
        </w:rPr>
        <w:t xml:space="preserve">egluro sut mae’r cynlluniau wedi cael eu blaenoriaethu ar gyfer eu cyflwyno </w:t>
      </w:r>
      <w:r w:rsidR="004B524F">
        <w:rPr>
          <w:rFonts w:ascii="Arial" w:hAnsi="Arial"/>
        </w:rPr>
        <w:t xml:space="preserve">ac </w:t>
      </w:r>
      <w:r w:rsidR="007731B2">
        <w:rPr>
          <w:rFonts w:ascii="Arial" w:hAnsi="Arial"/>
        </w:rPr>
        <w:t>yn helpu i ddangos y rhesymeg dros y cynigion.</w:t>
      </w:r>
    </w:p>
    <w:p w14:paraId="5FC00D2D" w14:textId="77777777" w:rsidR="009C080F" w:rsidRDefault="009C080F" w:rsidP="00974F3C">
      <w:pPr>
        <w:pStyle w:val="ListParagraph"/>
        <w:ind w:left="360"/>
        <w:rPr>
          <w:rFonts w:ascii="Arial" w:hAnsi="Arial" w:cs="Arial"/>
          <w:bCs/>
        </w:rPr>
      </w:pPr>
    </w:p>
    <w:p w14:paraId="084FE022" w14:textId="194E3041" w:rsidR="00EE50B3" w:rsidRPr="00C551F4" w:rsidRDefault="0016092E" w:rsidP="00DC05DC">
      <w:pPr>
        <w:pStyle w:val="ListParagraph"/>
        <w:numPr>
          <w:ilvl w:val="0"/>
          <w:numId w:val="67"/>
        </w:numPr>
        <w:rPr>
          <w:rFonts w:ascii="Arial" w:hAnsi="Arial" w:cs="Arial"/>
          <w:bCs/>
        </w:rPr>
      </w:pPr>
      <w:r>
        <w:rPr>
          <w:rFonts w:ascii="Arial" w:hAnsi="Arial"/>
        </w:rPr>
        <w:t>Dim ond ceisiadau ar gyfer cynigion ar gyfer datblygu’r cynllun y mae’n rhaid i awdurdodau lleol eu cyflwyno ar y ffurflen gais dyraniad craidd wedi’i diweddaru. Er mwyn cofnodi cam datblygu cynllun yn gywir adeg ei gyflwyno, mae’n ofynnol i awdurdodau lleol lenwi’r rhestr wirio gatiau cyfnodau fel rhan o’r cais, a dylid uwchlwytho tystiolaeth berthnasol.</w:t>
      </w:r>
    </w:p>
    <w:p w14:paraId="34A28CC4" w14:textId="77777777" w:rsidR="00EC292E" w:rsidRPr="00974F3C" w:rsidRDefault="00EC292E" w:rsidP="00EC292E">
      <w:pPr>
        <w:pStyle w:val="ListParagraph"/>
        <w:ind w:left="360"/>
        <w:rPr>
          <w:rFonts w:ascii="Arial" w:hAnsi="Arial" w:cs="Arial"/>
          <w:bCs/>
        </w:rPr>
      </w:pPr>
    </w:p>
    <w:p w14:paraId="5AFF04DB" w14:textId="1EBD1197" w:rsidR="00EC292E" w:rsidRPr="00974F3C" w:rsidRDefault="00EC292E" w:rsidP="00DC05DC">
      <w:pPr>
        <w:pStyle w:val="ListParagraph"/>
        <w:numPr>
          <w:ilvl w:val="0"/>
          <w:numId w:val="67"/>
        </w:numPr>
        <w:rPr>
          <w:rFonts w:ascii="Arial" w:hAnsi="Arial" w:cs="Arial"/>
          <w:bCs/>
        </w:rPr>
      </w:pPr>
      <w:r>
        <w:rPr>
          <w:rFonts w:ascii="Arial" w:hAnsi="Arial"/>
        </w:rPr>
        <w:t>Hyd yn oed yn ystod camau cynnar y datblygiad, dylid deall yr Achos dros Newid yn dda a dylech allu nodi amcan clir y cynllun i lywio datblygiad y cynigion yn y dyfodol drwy broses WelTAG, a galluogi monitro a gwerthuso priodol.</w:t>
      </w:r>
    </w:p>
    <w:p w14:paraId="046A349B" w14:textId="77777777" w:rsidR="00413620" w:rsidRPr="00974F3C" w:rsidRDefault="00413620" w:rsidP="00974F3C">
      <w:pPr>
        <w:pStyle w:val="ListParagraph"/>
        <w:rPr>
          <w:rFonts w:ascii="Arial" w:hAnsi="Arial" w:cs="Arial"/>
        </w:rPr>
      </w:pPr>
    </w:p>
    <w:p w14:paraId="7970D920" w14:textId="1401A681" w:rsidR="00413620" w:rsidRPr="00D30074" w:rsidRDefault="00413620" w:rsidP="00DC05DC">
      <w:pPr>
        <w:pStyle w:val="ListParagraph"/>
        <w:numPr>
          <w:ilvl w:val="0"/>
          <w:numId w:val="67"/>
        </w:numPr>
        <w:rPr>
          <w:rFonts w:ascii="Arial" w:hAnsi="Arial" w:cs="Arial"/>
        </w:rPr>
      </w:pPr>
      <w:r>
        <w:rPr>
          <w:rFonts w:ascii="Arial" w:hAnsi="Arial"/>
        </w:rPr>
        <w:t>Ar gyfer cynigion datblygu, dylid nodi nad yw bod yn llwybr ar Fap Rhwydwaith Teithio Llesol yn gwarantu y bydd y cynllun yn cael ei gyllido i'w gyflawni yn y dyfodol ac mae’n rhaid dangos bod achos cryf dros newid, yn enwedig yng nghyswllt annog newid moddol, yn bodoli adeg gwneud y cais.</w:t>
      </w:r>
    </w:p>
    <w:p w14:paraId="79469104" w14:textId="77777777" w:rsidR="00EC292E" w:rsidRPr="00DE2F40" w:rsidRDefault="00EC292E" w:rsidP="00EC292E">
      <w:pPr>
        <w:tabs>
          <w:tab w:val="left" w:pos="6583"/>
        </w:tabs>
        <w:rPr>
          <w:rFonts w:ascii="Arial" w:hAnsi="Arial" w:cs="Arial"/>
          <w:b/>
        </w:rPr>
      </w:pPr>
    </w:p>
    <w:p w14:paraId="233631FA" w14:textId="5194C169" w:rsidR="00EC292E" w:rsidRDefault="00EC292E" w:rsidP="00EC292E">
      <w:pPr>
        <w:tabs>
          <w:tab w:val="left" w:pos="6583"/>
        </w:tabs>
        <w:ind w:left="284"/>
        <w:rPr>
          <w:rFonts w:ascii="Arial" w:hAnsi="Arial" w:cs="Arial"/>
          <w:b/>
        </w:rPr>
      </w:pPr>
      <w:r>
        <w:rPr>
          <w:rFonts w:ascii="Arial" w:hAnsi="Arial"/>
          <w:b/>
        </w:rPr>
        <w:t>Gweithgareddau Craidd</w:t>
      </w:r>
    </w:p>
    <w:p w14:paraId="71281078" w14:textId="77777777" w:rsidR="00EC292E" w:rsidRDefault="00EC292E" w:rsidP="00EC292E">
      <w:pPr>
        <w:tabs>
          <w:tab w:val="left" w:pos="6583"/>
        </w:tabs>
        <w:rPr>
          <w:rFonts w:ascii="Arial" w:hAnsi="Arial" w:cs="Arial"/>
          <w:b/>
        </w:rPr>
      </w:pPr>
    </w:p>
    <w:p w14:paraId="290CC4D4" w14:textId="13723FB8" w:rsidR="00EC292E" w:rsidRDefault="00EC292E" w:rsidP="00DC05DC">
      <w:pPr>
        <w:pStyle w:val="ListParagraph"/>
        <w:numPr>
          <w:ilvl w:val="0"/>
          <w:numId w:val="67"/>
        </w:numPr>
        <w:rPr>
          <w:rFonts w:ascii="Arial" w:hAnsi="Arial" w:cs="Arial"/>
        </w:rPr>
      </w:pPr>
      <w:r>
        <w:rPr>
          <w:rFonts w:ascii="Arial" w:hAnsi="Arial"/>
        </w:rPr>
        <w:t>Yn sgil eu symlrwydd cymharol, bydd gofyn am lai o wybodaeth ar gyfer prosiectau dyraniad craidd drwy’r ffurflen gais dyraniad craidd, gan gynnwys cynlluniau mân waith neu becynnau o gynlluniau mân waith. Cynlluniau Categori 1 fydd y rhain fel arfer, neu rai Categori 2 dan amgylchiadau priodol. Mae’r cyflwyniadau dyraniad craidd hyn yn ychwanegol at eich cyfanswm o hyd at bedwar prif gynllun.</w:t>
      </w:r>
    </w:p>
    <w:p w14:paraId="7CFB73F4" w14:textId="797D1B8F" w:rsidR="5597B7AE" w:rsidRDefault="5597B7AE" w:rsidP="331E1A3F">
      <w:pPr>
        <w:pStyle w:val="ListParagraph"/>
        <w:ind w:left="360"/>
        <w:rPr>
          <w:rFonts w:ascii="Arial" w:hAnsi="Arial" w:cs="Arial"/>
        </w:rPr>
      </w:pPr>
    </w:p>
    <w:p w14:paraId="627CC3AF" w14:textId="697000DD" w:rsidR="008C1C94" w:rsidRDefault="00B11576" w:rsidP="00DC05DC">
      <w:pPr>
        <w:numPr>
          <w:ilvl w:val="0"/>
          <w:numId w:val="67"/>
        </w:numPr>
        <w:rPr>
          <w:rFonts w:ascii="Arial" w:hAnsi="Arial" w:cs="Arial"/>
        </w:rPr>
      </w:pPr>
      <w:r>
        <w:rPr>
          <w:rFonts w:ascii="Arial" w:hAnsi="Arial"/>
        </w:rPr>
        <w:t xml:space="preserve"> Gall cynigion gweithgareddau craidd gynnwys cynigion sy’n cynnwys gwaith ar lwybrau sydd wedi’u nodi ar eich Mapiau Rhwydwaith Teithio Llesol ac wedi’u cysylltu </w:t>
      </w:r>
      <w:r>
        <w:rPr>
          <w:rFonts w:ascii="Arial" w:hAnsi="Arial"/>
        </w:rPr>
        <w:lastRenderedPageBreak/>
        <w:t>â nhw. Bydd gweithgareddau mân waith perthnasol sydd wedi’u lleoli yn eich ardaloedd dynodedig, ond nad ydynt wedi’u nodi’n benodol ar eich Map Rhwydwaith Teithio Llesol, hefyd yn cael eu hystyried.</w:t>
      </w:r>
    </w:p>
    <w:p w14:paraId="3F02DC7B" w14:textId="77777777" w:rsidR="003E722A" w:rsidRDefault="003E722A" w:rsidP="00C551F4">
      <w:pPr>
        <w:rPr>
          <w:rFonts w:ascii="Arial" w:hAnsi="Arial" w:cs="Arial"/>
        </w:rPr>
      </w:pPr>
    </w:p>
    <w:p w14:paraId="5CC80A0E" w14:textId="2F328336" w:rsidR="00B11576" w:rsidRDefault="00B11576" w:rsidP="00DC05DC">
      <w:pPr>
        <w:numPr>
          <w:ilvl w:val="0"/>
          <w:numId w:val="67"/>
        </w:numPr>
        <w:rPr>
          <w:rFonts w:ascii="Arial" w:hAnsi="Arial" w:cs="Arial"/>
        </w:rPr>
      </w:pPr>
      <w:r>
        <w:rPr>
          <w:rFonts w:ascii="Arial" w:hAnsi="Arial"/>
        </w:rPr>
        <w:t>Gellir pecynnu gweithgareddau craidd gyda’i gilydd os yw’n rhesymegol gwneud hynny. Mae’r amgylchiadau lle gallai hyn fod yn briodol yn cynnwys lle mae cais yn cael ei wneud am un gweithgaredd (ee parcio beiciau) ar draws ardal awdurdod lleol, neu lle mae cais yn cael ei wneud am gyfuniad o sawl math o weithgaredd mewn ardal ddaearyddol benodol a diffiniedig (ee tynnu rhwystrau, goleuadau, gwella cyffyrdd a mannau parcio beiciau mewn un ardal ddynodedig).</w:t>
      </w:r>
      <w:r w:rsidR="003E1F7E">
        <w:rPr>
          <w:rFonts w:ascii="Arial" w:hAnsi="Arial"/>
        </w:rPr>
        <w:t xml:space="preserve">  Dylid cynnwys </w:t>
      </w:r>
      <w:r w:rsidR="00A16569">
        <w:rPr>
          <w:rFonts w:ascii="Arial" w:hAnsi="Arial"/>
        </w:rPr>
        <w:t xml:space="preserve">arwydd o nifer a lleoliadau’r camau ymyrryd </w:t>
      </w:r>
      <w:r w:rsidR="004F29A2">
        <w:rPr>
          <w:rFonts w:ascii="Arial" w:hAnsi="Arial"/>
        </w:rPr>
        <w:t xml:space="preserve">fel rhan o’r cais (e.e. Darpariaeth ar gyfer 60 beic mewn 10 lleoliad, neu osod 10 set o </w:t>
      </w:r>
      <w:r w:rsidR="00212C53">
        <w:rPr>
          <w:rFonts w:ascii="Arial" w:hAnsi="Arial"/>
        </w:rPr>
        <w:t>gyrbiau isel</w:t>
      </w:r>
      <w:r w:rsidR="00962AC4">
        <w:rPr>
          <w:rFonts w:ascii="Arial" w:hAnsi="Arial"/>
        </w:rPr>
        <w:t xml:space="preserve"> yn y ‘lleoliad’)</w:t>
      </w:r>
    </w:p>
    <w:p w14:paraId="013692C2" w14:textId="77777777" w:rsidR="00B11576" w:rsidRDefault="00B11576" w:rsidP="00974F3C">
      <w:pPr>
        <w:ind w:left="360"/>
        <w:rPr>
          <w:rFonts w:ascii="Arial" w:hAnsi="Arial" w:cs="Arial"/>
        </w:rPr>
      </w:pPr>
    </w:p>
    <w:p w14:paraId="25A8BD86" w14:textId="54BC06EA" w:rsidR="009C2733" w:rsidRPr="00F3060C" w:rsidRDefault="00B11576" w:rsidP="00DC05DC">
      <w:pPr>
        <w:numPr>
          <w:ilvl w:val="0"/>
          <w:numId w:val="67"/>
        </w:numPr>
        <w:rPr>
          <w:rFonts w:ascii="Arial" w:hAnsi="Arial" w:cs="Arial"/>
        </w:rPr>
      </w:pPr>
      <w:r>
        <w:rPr>
          <w:rFonts w:ascii="Arial" w:hAnsi="Arial"/>
        </w:rPr>
        <w:t>Gall mân welliannau gynnwys ystod eang o fesurau, megis:</w:t>
      </w:r>
    </w:p>
    <w:p w14:paraId="557B7520" w14:textId="77777777" w:rsidR="009C2733" w:rsidRDefault="009C2733" w:rsidP="009C2733">
      <w:pPr>
        <w:ind w:left="360"/>
        <w:rPr>
          <w:rFonts w:ascii="Arial" w:hAnsi="Arial" w:cs="Arial"/>
        </w:rPr>
      </w:pPr>
    </w:p>
    <w:p w14:paraId="7C4941D9" w14:textId="77777777" w:rsidR="00612D5C" w:rsidRDefault="00612D5C" w:rsidP="00612D5C">
      <w:pPr>
        <w:numPr>
          <w:ilvl w:val="0"/>
          <w:numId w:val="62"/>
        </w:numPr>
        <w:spacing w:after="120"/>
        <w:ind w:hanging="357"/>
        <w:rPr>
          <w:rFonts w:ascii="Arial" w:hAnsi="Arial" w:cs="Arial"/>
        </w:rPr>
      </w:pPr>
      <w:r>
        <w:rPr>
          <w:rFonts w:ascii="Arial" w:hAnsi="Arial"/>
        </w:rPr>
        <w:t>Uwchraddio llwybrau, gan gynnwys:</w:t>
      </w:r>
    </w:p>
    <w:p w14:paraId="4412F3D5" w14:textId="77777777" w:rsidR="00922851" w:rsidRDefault="00922851" w:rsidP="00922851">
      <w:pPr>
        <w:numPr>
          <w:ilvl w:val="1"/>
          <w:numId w:val="62"/>
        </w:numPr>
        <w:spacing w:after="120"/>
        <w:ind w:hanging="357"/>
        <w:rPr>
          <w:rFonts w:ascii="Arial" w:hAnsi="Arial" w:cs="Arial"/>
        </w:rPr>
      </w:pPr>
      <w:r>
        <w:rPr>
          <w:rFonts w:ascii="Arial" w:hAnsi="Arial"/>
        </w:rPr>
        <w:t>Palmentydd isel a phalmentydd botymog</w:t>
      </w:r>
    </w:p>
    <w:p w14:paraId="217015AC" w14:textId="77777777" w:rsidR="00612D5C" w:rsidRDefault="00612D5C" w:rsidP="00612D5C">
      <w:pPr>
        <w:numPr>
          <w:ilvl w:val="1"/>
          <w:numId w:val="62"/>
        </w:numPr>
        <w:spacing w:after="120"/>
        <w:ind w:hanging="357"/>
        <w:rPr>
          <w:rFonts w:ascii="Arial" w:hAnsi="Arial" w:cs="Arial"/>
        </w:rPr>
      </w:pPr>
      <w:r>
        <w:rPr>
          <w:rFonts w:ascii="Arial" w:hAnsi="Arial"/>
        </w:rPr>
        <w:t>Gwella a lledu arwynebau</w:t>
      </w:r>
    </w:p>
    <w:p w14:paraId="4F278626" w14:textId="77777777" w:rsidR="00922851" w:rsidRDefault="00922851" w:rsidP="00612D5C">
      <w:pPr>
        <w:numPr>
          <w:ilvl w:val="1"/>
          <w:numId w:val="62"/>
        </w:numPr>
        <w:spacing w:after="120"/>
        <w:ind w:hanging="357"/>
        <w:rPr>
          <w:rFonts w:ascii="Arial" w:hAnsi="Arial" w:cs="Arial"/>
        </w:rPr>
      </w:pPr>
      <w:r>
        <w:rPr>
          <w:rFonts w:ascii="Arial" w:hAnsi="Arial"/>
        </w:rPr>
        <w:t>Gwella cyffyrdd.</w:t>
      </w:r>
    </w:p>
    <w:p w14:paraId="63FC3A6E" w14:textId="46F564C4" w:rsidR="00612D5C" w:rsidRDefault="00612D5C" w:rsidP="00612D5C">
      <w:pPr>
        <w:numPr>
          <w:ilvl w:val="1"/>
          <w:numId w:val="62"/>
        </w:numPr>
        <w:spacing w:after="120"/>
        <w:ind w:hanging="357"/>
        <w:rPr>
          <w:rFonts w:ascii="Arial" w:hAnsi="Arial" w:cs="Arial"/>
        </w:rPr>
      </w:pPr>
      <w:r>
        <w:rPr>
          <w:rFonts w:ascii="Arial" w:hAnsi="Arial"/>
        </w:rPr>
        <w:t>Gosod goleuadau</w:t>
      </w:r>
    </w:p>
    <w:p w14:paraId="4DBD101A" w14:textId="77777777" w:rsidR="00612D5C" w:rsidRDefault="00612D5C" w:rsidP="00612D5C">
      <w:pPr>
        <w:numPr>
          <w:ilvl w:val="1"/>
          <w:numId w:val="62"/>
        </w:numPr>
        <w:spacing w:after="120"/>
        <w:ind w:hanging="357"/>
        <w:rPr>
          <w:rFonts w:ascii="Arial" w:hAnsi="Arial" w:cs="Arial"/>
        </w:rPr>
      </w:pPr>
      <w:r>
        <w:rPr>
          <w:rFonts w:ascii="Arial" w:hAnsi="Arial"/>
        </w:rPr>
        <w:t>Croesfannau newydd neu wedi’u huwchraddio</w:t>
      </w:r>
    </w:p>
    <w:p w14:paraId="691F8791" w14:textId="77777777" w:rsidR="00612D5C" w:rsidRDefault="00612D5C" w:rsidP="00612D5C">
      <w:pPr>
        <w:numPr>
          <w:ilvl w:val="1"/>
          <w:numId w:val="62"/>
        </w:numPr>
        <w:spacing w:after="120"/>
        <w:ind w:hanging="357"/>
        <w:rPr>
          <w:rFonts w:ascii="Arial" w:hAnsi="Arial" w:cs="Arial"/>
        </w:rPr>
      </w:pPr>
      <w:r>
        <w:rPr>
          <w:rFonts w:ascii="Arial" w:hAnsi="Arial"/>
        </w:rPr>
        <w:t>Gosod rhwystrau ymwthiol</w:t>
      </w:r>
    </w:p>
    <w:p w14:paraId="22875774" w14:textId="7F2A5D5F" w:rsidR="00612D5C" w:rsidRDefault="00612D5C" w:rsidP="00922851">
      <w:pPr>
        <w:numPr>
          <w:ilvl w:val="1"/>
          <w:numId w:val="62"/>
        </w:numPr>
        <w:spacing w:after="120"/>
        <w:ind w:hanging="357"/>
        <w:rPr>
          <w:rFonts w:ascii="Arial" w:hAnsi="Arial" w:cs="Arial"/>
        </w:rPr>
      </w:pPr>
      <w:r>
        <w:rPr>
          <w:rFonts w:ascii="Arial" w:hAnsi="Arial"/>
        </w:rPr>
        <w:t>Hidlyddion moddol/hydreiddedd wedi’i hidlo</w:t>
      </w:r>
    </w:p>
    <w:p w14:paraId="301BD97A" w14:textId="70366FDB" w:rsidR="00AF5594" w:rsidRPr="00922851" w:rsidRDefault="001F784C" w:rsidP="00922851">
      <w:pPr>
        <w:numPr>
          <w:ilvl w:val="1"/>
          <w:numId w:val="62"/>
        </w:numPr>
        <w:spacing w:after="120"/>
        <w:ind w:hanging="357"/>
        <w:rPr>
          <w:rFonts w:ascii="Arial" w:hAnsi="Arial" w:cs="Arial"/>
        </w:rPr>
      </w:pPr>
      <w:r>
        <w:rPr>
          <w:rFonts w:ascii="Arial" w:hAnsi="Arial"/>
        </w:rPr>
        <w:t>Gwella arwyddion</w:t>
      </w:r>
    </w:p>
    <w:p w14:paraId="3D32CB4B" w14:textId="2FEAE700" w:rsidR="00612D5C" w:rsidRDefault="00AF5594" w:rsidP="00612D5C">
      <w:pPr>
        <w:numPr>
          <w:ilvl w:val="0"/>
          <w:numId w:val="61"/>
        </w:numPr>
        <w:spacing w:after="120"/>
        <w:ind w:hanging="357"/>
        <w:rPr>
          <w:rFonts w:ascii="Arial" w:hAnsi="Arial" w:cs="Arial"/>
        </w:rPr>
      </w:pPr>
      <w:r>
        <w:rPr>
          <w:rFonts w:ascii="Arial" w:hAnsi="Arial"/>
        </w:rPr>
        <w:t>Tynnu rhwystrau ac annibendod.</w:t>
      </w:r>
    </w:p>
    <w:p w14:paraId="60ADC107" w14:textId="77777777" w:rsidR="00612D5C" w:rsidRDefault="00612D5C" w:rsidP="00612D5C">
      <w:pPr>
        <w:numPr>
          <w:ilvl w:val="0"/>
          <w:numId w:val="61"/>
        </w:numPr>
        <w:spacing w:after="120"/>
        <w:ind w:hanging="357"/>
        <w:rPr>
          <w:rFonts w:ascii="Arial" w:hAnsi="Arial" w:cs="Arial"/>
        </w:rPr>
      </w:pPr>
      <w:r>
        <w:rPr>
          <w:rFonts w:ascii="Arial" w:hAnsi="Arial"/>
        </w:rPr>
        <w:t>Parcio beiciau (yn enwedig parcio diogel ar gyfer beiciau modur hygyrch a chargo).</w:t>
      </w:r>
    </w:p>
    <w:p w14:paraId="04D32002" w14:textId="77777777" w:rsidR="00612D5C" w:rsidRDefault="00612D5C" w:rsidP="00612D5C">
      <w:pPr>
        <w:numPr>
          <w:ilvl w:val="0"/>
          <w:numId w:val="61"/>
        </w:numPr>
        <w:spacing w:after="120"/>
        <w:ind w:hanging="357"/>
        <w:rPr>
          <w:rFonts w:ascii="Arial" w:hAnsi="Arial" w:cs="Arial"/>
        </w:rPr>
      </w:pPr>
      <w:r>
        <w:rPr>
          <w:rFonts w:ascii="Arial" w:hAnsi="Arial"/>
        </w:rPr>
        <w:t>Seddi.</w:t>
      </w:r>
    </w:p>
    <w:p w14:paraId="327FA6DF" w14:textId="77777777" w:rsidR="00612D5C" w:rsidRDefault="00612D5C" w:rsidP="00612D5C">
      <w:pPr>
        <w:numPr>
          <w:ilvl w:val="0"/>
          <w:numId w:val="61"/>
        </w:numPr>
        <w:spacing w:after="120"/>
        <w:ind w:hanging="357"/>
        <w:rPr>
          <w:rFonts w:ascii="Arial" w:hAnsi="Arial" w:cs="Arial"/>
        </w:rPr>
      </w:pPr>
      <w:r>
        <w:rPr>
          <w:rFonts w:ascii="Arial" w:hAnsi="Arial"/>
        </w:rPr>
        <w:t>Gosod offer monitro/cyfrifo beiciau.</w:t>
      </w:r>
    </w:p>
    <w:p w14:paraId="6631910D" w14:textId="77777777" w:rsidR="00612D5C" w:rsidRDefault="00612D5C" w:rsidP="00612D5C">
      <w:pPr>
        <w:numPr>
          <w:ilvl w:val="0"/>
          <w:numId w:val="61"/>
        </w:numPr>
        <w:spacing w:after="120"/>
        <w:ind w:hanging="357"/>
        <w:rPr>
          <w:rFonts w:ascii="Arial" w:hAnsi="Arial" w:cs="Arial"/>
        </w:rPr>
      </w:pPr>
      <w:r>
        <w:rPr>
          <w:rFonts w:ascii="Arial" w:hAnsi="Arial"/>
        </w:rPr>
        <w:t>Gorsafoedd trwsio beiciau a phwyntiau gwefru e-feiciau.</w:t>
      </w:r>
    </w:p>
    <w:p w14:paraId="169689F9" w14:textId="77777777" w:rsidR="00612D5C" w:rsidRDefault="00612D5C" w:rsidP="00612D5C">
      <w:pPr>
        <w:numPr>
          <w:ilvl w:val="0"/>
          <w:numId w:val="61"/>
        </w:numPr>
        <w:spacing w:after="120"/>
        <w:ind w:hanging="357"/>
        <w:rPr>
          <w:rFonts w:ascii="Arial" w:hAnsi="Arial" w:cs="Arial"/>
        </w:rPr>
      </w:pPr>
      <w:r>
        <w:rPr>
          <w:rFonts w:ascii="Arial" w:hAnsi="Arial"/>
        </w:rPr>
        <w:t>Cynigion ar gyfer llogi beiciau.</w:t>
      </w:r>
    </w:p>
    <w:p w14:paraId="2837DEAA" w14:textId="77777777" w:rsidR="00612D5C" w:rsidRDefault="00612D5C" w:rsidP="00612D5C">
      <w:pPr>
        <w:numPr>
          <w:ilvl w:val="0"/>
          <w:numId w:val="61"/>
        </w:numPr>
        <w:spacing w:after="120"/>
        <w:ind w:hanging="357"/>
        <w:rPr>
          <w:rFonts w:ascii="Arial" w:hAnsi="Arial" w:cs="Arial"/>
        </w:rPr>
      </w:pPr>
      <w:r>
        <w:rPr>
          <w:rFonts w:ascii="Arial" w:hAnsi="Arial"/>
        </w:rPr>
        <w:t>Mesurau ar gyfer strydoedd ysgolion</w:t>
      </w:r>
    </w:p>
    <w:p w14:paraId="3AD5AC33" w14:textId="77777777" w:rsidR="00D503F1" w:rsidRDefault="00D503F1" w:rsidP="00D503F1">
      <w:pPr>
        <w:pStyle w:val="ListParagraph"/>
        <w:numPr>
          <w:ilvl w:val="0"/>
          <w:numId w:val="61"/>
        </w:numPr>
        <w:spacing w:before="120"/>
        <w:rPr>
          <w:rFonts w:ascii="Arial" w:hAnsi="Arial" w:cs="Arial"/>
        </w:rPr>
      </w:pPr>
      <w:r>
        <w:rPr>
          <w:rFonts w:ascii="Arial" w:hAnsi="Arial"/>
        </w:rPr>
        <w:t>Cyfoethogi cynlluniau teithio llesol drwy osod gwaith celf a mannau chwarae</w:t>
      </w:r>
    </w:p>
    <w:p w14:paraId="0265E4FF" w14:textId="77777777" w:rsidR="00612D5C" w:rsidRPr="00221DA1" w:rsidRDefault="00612D5C" w:rsidP="00612D5C">
      <w:pPr>
        <w:numPr>
          <w:ilvl w:val="0"/>
          <w:numId w:val="61"/>
        </w:numPr>
        <w:spacing w:after="120"/>
        <w:ind w:hanging="357"/>
        <w:rPr>
          <w:rFonts w:ascii="Arial" w:hAnsi="Arial" w:cs="Arial"/>
        </w:rPr>
      </w:pPr>
      <w:r>
        <w:rPr>
          <w:rFonts w:ascii="Arial" w:hAnsi="Arial"/>
        </w:rPr>
        <w:t>Gwella bioamrywiaeth ar lwybrau presennol neu newydd.</w:t>
      </w:r>
    </w:p>
    <w:p w14:paraId="1A0EB7D2" w14:textId="0041E1B6" w:rsidR="00612D5C" w:rsidRDefault="00612D5C">
      <w:pPr>
        <w:numPr>
          <w:ilvl w:val="0"/>
          <w:numId w:val="61"/>
        </w:numPr>
        <w:spacing w:before="120"/>
        <w:ind w:hanging="357"/>
        <w:rPr>
          <w:rFonts w:ascii="Arial" w:hAnsi="Arial" w:cs="Arial"/>
        </w:rPr>
      </w:pPr>
      <w:r>
        <w:rPr>
          <w:rFonts w:ascii="Arial" w:hAnsi="Arial"/>
        </w:rPr>
        <w:t>Gwelliannau priodol a nodwyd wrth ymgysylltu ynghylch y Map Rhwydwaith Teithio Llesol, fel drwy CommonPlace neu debyg.</w:t>
      </w:r>
    </w:p>
    <w:p w14:paraId="6366BCCA" w14:textId="77777777" w:rsidR="000A7B64" w:rsidRPr="003A7C1F" w:rsidRDefault="000A7B64">
      <w:pPr>
        <w:numPr>
          <w:ilvl w:val="0"/>
          <w:numId w:val="61"/>
        </w:numPr>
        <w:spacing w:before="120"/>
        <w:ind w:hanging="357"/>
        <w:rPr>
          <w:rFonts w:ascii="Arial" w:hAnsi="Arial" w:cs="Arial"/>
        </w:rPr>
      </w:pPr>
      <w:r>
        <w:rPr>
          <w:rFonts w:ascii="Arial" w:hAnsi="Arial"/>
        </w:rPr>
        <w:t>Datblygu Mapiau Rhwydwaith Teithio Llesol ymhellach (gan gynnwys gwaith ychwanegol i helpu i ddatblygu Mapiau Rhwydwaith Teithio Llesol yn barhaus, fel archwilio, blaenoriaethu neu gyhoeddi)</w:t>
      </w:r>
    </w:p>
    <w:p w14:paraId="6FBFBB4D" w14:textId="6B66D783" w:rsidR="00960994" w:rsidRDefault="00D503F1">
      <w:pPr>
        <w:numPr>
          <w:ilvl w:val="0"/>
          <w:numId w:val="61"/>
        </w:numPr>
        <w:spacing w:before="120"/>
        <w:ind w:hanging="357"/>
        <w:rPr>
          <w:rFonts w:ascii="Arial" w:hAnsi="Arial" w:cs="Arial"/>
        </w:rPr>
      </w:pPr>
      <w:r>
        <w:rPr>
          <w:rFonts w:ascii="Arial" w:hAnsi="Arial"/>
        </w:rPr>
        <w:t xml:space="preserve">Hyrwyddo: </w:t>
      </w:r>
    </w:p>
    <w:p w14:paraId="46C1AE96" w14:textId="7E221523" w:rsidR="00960994" w:rsidRPr="00960994" w:rsidRDefault="007241D5" w:rsidP="00974F3C">
      <w:pPr>
        <w:numPr>
          <w:ilvl w:val="1"/>
          <w:numId w:val="66"/>
        </w:numPr>
        <w:spacing w:before="120"/>
        <w:ind w:left="1134"/>
        <w:rPr>
          <w:rFonts w:ascii="Arial" w:hAnsi="Arial" w:cs="Arial"/>
        </w:rPr>
      </w:pPr>
      <w:r>
        <w:rPr>
          <w:rFonts w:ascii="Arial" w:hAnsi="Arial"/>
        </w:rPr>
        <w:t xml:space="preserve">Gall hyn gynnwys y costau sy’n ymwneud â gweithgareddau hyrwyddo sy’n gysylltiedig â phrosiectau a gyllidir, megis datblygu a chynhyrchu deunyddiau hyrwyddo (ee mapiau o rwydweithiau teithio llesol lleol y bydd cynllun yn rhan ohonynt), gwell arwyddion i godi ymwybyddiaeth o’r cynllun, cynllunio a </w:t>
      </w:r>
      <w:r>
        <w:rPr>
          <w:rFonts w:ascii="Arial" w:hAnsi="Arial"/>
        </w:rPr>
        <w:lastRenderedPageBreak/>
        <w:t xml:space="preserve">chydlynu digwyddiadau (ee digwyddiad lansio i ddathlu a chyhoeddi cwblhau’r cynllun) a hyfforddiant beicio a sesiynau trwsio beiciau i gynyddu'r defnydd o'r cynllun. </w:t>
      </w:r>
    </w:p>
    <w:p w14:paraId="35DA71C6" w14:textId="622DF73F" w:rsidR="00D503F1" w:rsidRPr="00867AD0" w:rsidRDefault="00333BF1" w:rsidP="00424172">
      <w:pPr>
        <w:numPr>
          <w:ilvl w:val="1"/>
          <w:numId w:val="66"/>
        </w:numPr>
        <w:spacing w:before="120"/>
        <w:ind w:left="1134"/>
        <w:rPr>
          <w:rFonts w:ascii="Arial" w:hAnsi="Arial" w:cs="Arial"/>
        </w:rPr>
      </w:pPr>
      <w:r>
        <w:rPr>
          <w:rFonts w:ascii="Arial" w:hAnsi="Arial"/>
        </w:rPr>
        <w:t>Dylai unrhyw ddeunydd hyrwyddo sy’n gysylltiedig â’r cynlluniau a gyllidir, boed yn rhannol neu’n llawn, drwy’r Gronfa Teithio Llesol gydnabod cyfraniad Llywodraeth Cymru a Thrafnidiaeth Cymru at gyflawni’r cynllun hwnnw. Dylai’r holl ddeunydd gael ei gyhoeddi yn unol â Safonau’r Gymraeg.</w:t>
      </w:r>
    </w:p>
    <w:p w14:paraId="41D17D72" w14:textId="3BDCF310" w:rsidR="00867AD0" w:rsidRPr="003A7C1F" w:rsidRDefault="00867AD0" w:rsidP="00974F3C">
      <w:pPr>
        <w:numPr>
          <w:ilvl w:val="0"/>
          <w:numId w:val="66"/>
        </w:numPr>
        <w:spacing w:before="120"/>
        <w:rPr>
          <w:rFonts w:ascii="Arial" w:hAnsi="Arial" w:cs="Arial"/>
        </w:rPr>
      </w:pPr>
      <w:r>
        <w:rPr>
          <w:rFonts w:ascii="Arial" w:hAnsi="Arial"/>
        </w:rPr>
        <w:t xml:space="preserve">Arall </w:t>
      </w:r>
      <w:r w:rsidR="00962AC4">
        <w:rPr>
          <w:rFonts w:ascii="Arial" w:hAnsi="Arial"/>
        </w:rPr>
        <w:t xml:space="preserve">e.e. fflyd beiciau ysgol, cysgodfannau </w:t>
      </w:r>
      <w:r>
        <w:rPr>
          <w:rFonts w:ascii="Arial" w:hAnsi="Arial"/>
        </w:rPr>
        <w:t>(rhowch fanylion y gweithgaredd arfaethedig a ddylai gyd-fynd ag amcanion y rhaglen grant).</w:t>
      </w:r>
    </w:p>
    <w:p w14:paraId="2D1084F1" w14:textId="77777777" w:rsidR="00B804F6" w:rsidRPr="00F3060C" w:rsidRDefault="00B804F6" w:rsidP="00974F3C">
      <w:pPr>
        <w:pStyle w:val="ListParagraph"/>
        <w:rPr>
          <w:rFonts w:ascii="Arial" w:hAnsi="Arial" w:cs="Arial"/>
        </w:rPr>
      </w:pPr>
    </w:p>
    <w:p w14:paraId="6DC8D030" w14:textId="1C7DCC4D" w:rsidR="006A2F5D" w:rsidRPr="007E4FD5" w:rsidRDefault="005E0DEE" w:rsidP="00DC05DC">
      <w:pPr>
        <w:numPr>
          <w:ilvl w:val="0"/>
          <w:numId w:val="67"/>
        </w:numPr>
        <w:rPr>
          <w:rFonts w:ascii="Arial" w:hAnsi="Arial" w:cs="Arial"/>
        </w:rPr>
      </w:pPr>
      <w:r>
        <w:rPr>
          <w:rFonts w:ascii="Arial" w:hAnsi="Arial"/>
        </w:rPr>
        <w:t xml:space="preserve">Mae awdurdodau lleol yn gallu addasu amcangyfrifon costau ar gyfer elfennau o fewn yr amlen dyraniad craidd gyffredinol yn ystod y flwyddyn, yn amodol ar gymeradwyaeth. </w:t>
      </w:r>
      <w:r w:rsidR="00BF062E">
        <w:rPr>
          <w:rFonts w:ascii="Arial" w:hAnsi="Arial"/>
        </w:rPr>
        <w:t xml:space="preserve">Gall </w:t>
      </w:r>
      <w:r>
        <w:rPr>
          <w:rFonts w:ascii="Arial" w:hAnsi="Arial"/>
        </w:rPr>
        <w:t xml:space="preserve">awdurdodau lleol </w:t>
      </w:r>
      <w:r w:rsidR="00BF062E">
        <w:rPr>
          <w:rFonts w:ascii="Arial" w:hAnsi="Arial"/>
        </w:rPr>
        <w:t>d</w:t>
      </w:r>
      <w:r>
        <w:rPr>
          <w:rFonts w:ascii="Arial" w:hAnsi="Arial"/>
        </w:rPr>
        <w:t xml:space="preserve">ynnu neu ychwanegu cynlluniau dyraniad craidd yn ystod y flwyddyn, yn amodol ar </w:t>
      </w:r>
      <w:r w:rsidR="0085003F">
        <w:rPr>
          <w:rFonts w:ascii="Arial" w:hAnsi="Arial"/>
        </w:rPr>
        <w:t xml:space="preserve">y broses amrywiaethau </w:t>
      </w:r>
      <w:r w:rsidR="00BF062E">
        <w:rPr>
          <w:rFonts w:ascii="Arial" w:hAnsi="Arial"/>
        </w:rPr>
        <w:t xml:space="preserve">ac unrhyw </w:t>
      </w:r>
      <w:r>
        <w:rPr>
          <w:rFonts w:ascii="Arial" w:hAnsi="Arial"/>
        </w:rPr>
        <w:t>gymeradwyaeth</w:t>
      </w:r>
      <w:r w:rsidR="00BF062E">
        <w:rPr>
          <w:rFonts w:ascii="Arial" w:hAnsi="Arial"/>
        </w:rPr>
        <w:t xml:space="preserve"> </w:t>
      </w:r>
      <w:r w:rsidR="001B7660">
        <w:rPr>
          <w:rFonts w:ascii="Arial" w:hAnsi="Arial"/>
        </w:rPr>
        <w:t>dilynol</w:t>
      </w:r>
      <w:r>
        <w:rPr>
          <w:rFonts w:ascii="Arial" w:hAnsi="Arial"/>
        </w:rPr>
        <w:t>.</w:t>
      </w:r>
    </w:p>
    <w:p w14:paraId="604AA8BF" w14:textId="157FC25F" w:rsidR="00DA0DBD" w:rsidRDefault="00DA0DBD" w:rsidP="00C96E36">
      <w:pPr>
        <w:ind w:left="360"/>
        <w:rPr>
          <w:rFonts w:ascii="Arial" w:hAnsi="Arial" w:cs="Arial"/>
        </w:rPr>
      </w:pPr>
    </w:p>
    <w:p w14:paraId="2B389A41" w14:textId="6F7EF823" w:rsidR="00E1094D" w:rsidRPr="00BF533D" w:rsidRDefault="00E1094D" w:rsidP="00E1094D">
      <w:pPr>
        <w:rPr>
          <w:rFonts w:ascii="Arial" w:hAnsi="Arial" w:cs="Arial"/>
          <w:b/>
        </w:rPr>
      </w:pPr>
      <w:r>
        <w:rPr>
          <w:rFonts w:ascii="Arial" w:hAnsi="Arial"/>
          <w:b/>
        </w:rPr>
        <w:t>Amodau grant</w:t>
      </w:r>
    </w:p>
    <w:p w14:paraId="3582748C" w14:textId="77777777" w:rsidR="00E1094D" w:rsidRPr="00BF533D" w:rsidRDefault="00E1094D" w:rsidP="00E1094D">
      <w:pPr>
        <w:pStyle w:val="ListParagraph"/>
        <w:rPr>
          <w:rFonts w:ascii="Arial" w:hAnsi="Arial" w:cs="Arial"/>
        </w:rPr>
      </w:pPr>
    </w:p>
    <w:p w14:paraId="7F8D224A" w14:textId="07650CF2" w:rsidR="00E1094D" w:rsidRDefault="00E1094D" w:rsidP="00DC05DC">
      <w:pPr>
        <w:numPr>
          <w:ilvl w:val="0"/>
          <w:numId w:val="67"/>
        </w:numPr>
        <w:rPr>
          <w:rFonts w:ascii="Arial" w:hAnsi="Arial" w:cs="Arial"/>
        </w:rPr>
      </w:pPr>
      <w:r>
        <w:rPr>
          <w:rFonts w:ascii="Arial" w:hAnsi="Arial"/>
        </w:rPr>
        <w:t>Ac eithrio mewn amgylchiadau eithriadol drwy gytundeb ymlaen llaw, dylai cynlluniau a gyflwynwyd ar gyfer cyllido gwaith yn 2024</w:t>
      </w:r>
      <w:r w:rsidR="00851896">
        <w:rPr>
          <w:rFonts w:ascii="Arial" w:hAnsi="Arial"/>
        </w:rPr>
        <w:t>-25</w:t>
      </w:r>
      <w:r>
        <w:rPr>
          <w:rFonts w:ascii="Arial" w:hAnsi="Arial"/>
        </w:rPr>
        <w:t xml:space="preserve"> ddangos bod yr holl faterion tir wedi cael eu datrys, neu y byddant yn cael eu datrys, a bod y caniatâd a’r gorchmynion angenrheidiol ar waith i alluogi’r gwaith i fynd rhagddo. </w:t>
      </w:r>
    </w:p>
    <w:p w14:paraId="64697A73" w14:textId="77777777" w:rsidR="00E1094D" w:rsidRDefault="00E1094D" w:rsidP="00E1094D">
      <w:pPr>
        <w:rPr>
          <w:rFonts w:ascii="Arial" w:hAnsi="Arial" w:cs="Arial"/>
        </w:rPr>
      </w:pPr>
    </w:p>
    <w:p w14:paraId="3D8B7A80" w14:textId="5E9830C9" w:rsidR="00E1094D" w:rsidRDefault="00E1094D" w:rsidP="00DC05DC">
      <w:pPr>
        <w:pStyle w:val="ListParagraph"/>
        <w:numPr>
          <w:ilvl w:val="0"/>
          <w:numId w:val="67"/>
        </w:numPr>
        <w:rPr>
          <w:rFonts w:ascii="Arial" w:hAnsi="Arial" w:cs="Arial"/>
        </w:rPr>
      </w:pPr>
      <w:r>
        <w:rPr>
          <w:rFonts w:ascii="Arial" w:hAnsi="Arial"/>
        </w:rPr>
        <w:t xml:space="preserve">Er bod Llywodraeth Cymru yn fodlon cyllido costau prynu tir, ni fydd cyllid yn cael ei ddarparu ar gyfer hawliadau am iawndal sy’n deillio o brynu’r tir nac o’r prosiect ei hun. </w:t>
      </w:r>
    </w:p>
    <w:p w14:paraId="2AE7497B" w14:textId="77777777" w:rsidR="00E1094D" w:rsidRDefault="00E1094D" w:rsidP="00E1094D">
      <w:pPr>
        <w:pStyle w:val="ListParagraph"/>
        <w:ind w:left="360"/>
        <w:rPr>
          <w:rFonts w:ascii="Arial" w:hAnsi="Arial" w:cs="Arial"/>
        </w:rPr>
      </w:pPr>
    </w:p>
    <w:p w14:paraId="05FACA61" w14:textId="77777777" w:rsidR="00E1094D" w:rsidRDefault="00E1094D" w:rsidP="00DC05DC">
      <w:pPr>
        <w:pStyle w:val="ListParagraph"/>
        <w:numPr>
          <w:ilvl w:val="0"/>
          <w:numId w:val="67"/>
        </w:numPr>
        <w:rPr>
          <w:rFonts w:ascii="Arial" w:hAnsi="Arial" w:cs="Arial"/>
        </w:rPr>
      </w:pPr>
      <w:r>
        <w:rPr>
          <w:rFonts w:ascii="Arial" w:hAnsi="Arial"/>
        </w:rPr>
        <w:t>Mae darparu cymorth cyfalaf i gynlluniau yn amodol ar ymrwymiad awdurdodau lleol i dalu costau refeniw a chynnal a chadw yn y dyfodol.</w:t>
      </w:r>
    </w:p>
    <w:p w14:paraId="0132A4CA" w14:textId="77777777" w:rsidR="00733782" w:rsidRDefault="00733782" w:rsidP="008771E7">
      <w:pPr>
        <w:rPr>
          <w:rFonts w:ascii="Arial" w:hAnsi="Arial" w:cs="Arial"/>
        </w:rPr>
      </w:pPr>
    </w:p>
    <w:p w14:paraId="694C89A8" w14:textId="77777777" w:rsidR="009E7DCD" w:rsidRDefault="009E7DCD" w:rsidP="00914765">
      <w:pPr>
        <w:rPr>
          <w:rFonts w:ascii="Arial" w:hAnsi="Arial" w:cs="Arial"/>
          <w:b/>
        </w:rPr>
      </w:pPr>
    </w:p>
    <w:p w14:paraId="003AFB35" w14:textId="77777777" w:rsidR="009E7DCD" w:rsidRDefault="009E7DCD" w:rsidP="00914765">
      <w:pPr>
        <w:rPr>
          <w:rFonts w:ascii="Arial" w:hAnsi="Arial" w:cs="Arial"/>
          <w:b/>
        </w:rPr>
      </w:pPr>
    </w:p>
    <w:p w14:paraId="2D6424F2" w14:textId="77777777" w:rsidR="009E7DCD" w:rsidRDefault="009E7DCD" w:rsidP="00914765">
      <w:pPr>
        <w:rPr>
          <w:rFonts w:ascii="Arial" w:hAnsi="Arial" w:cs="Arial"/>
          <w:b/>
        </w:rPr>
      </w:pPr>
    </w:p>
    <w:p w14:paraId="1D8FA891" w14:textId="77777777" w:rsidR="009E7DCD" w:rsidRDefault="009E7DCD" w:rsidP="00914765">
      <w:pPr>
        <w:rPr>
          <w:rFonts w:ascii="Arial" w:hAnsi="Arial" w:cs="Arial"/>
          <w:b/>
        </w:rPr>
      </w:pPr>
    </w:p>
    <w:p w14:paraId="66F7736C" w14:textId="77777777" w:rsidR="009E7DCD" w:rsidRDefault="009E7DCD" w:rsidP="00914765">
      <w:pPr>
        <w:rPr>
          <w:rFonts w:ascii="Arial" w:hAnsi="Arial" w:cs="Arial"/>
          <w:b/>
        </w:rPr>
      </w:pPr>
    </w:p>
    <w:p w14:paraId="49AA34CA" w14:textId="57285B1B" w:rsidR="0055693C" w:rsidRDefault="001255DF" w:rsidP="00974F3C">
      <w:r>
        <w:rPr>
          <w:rStyle w:val="Hyperlink"/>
          <w:rFonts w:ascii="Arial" w:hAnsi="Arial"/>
          <w:color w:val="auto"/>
          <w:u w:val="none"/>
        </w:rPr>
        <w:t>.</w:t>
      </w:r>
      <w:r>
        <w:br w:type="page"/>
      </w:r>
    </w:p>
    <w:p w14:paraId="21B8156E" w14:textId="0E9D8D56" w:rsidR="00ED4E19" w:rsidRPr="007E4FD5" w:rsidRDefault="00CE5A24" w:rsidP="008067A2">
      <w:pPr>
        <w:pStyle w:val="ListParagraph"/>
        <w:rPr>
          <w:rFonts w:ascii="Arial" w:hAnsi="Arial" w:cs="Arial"/>
          <w:b/>
          <w:bCs/>
          <w:sz w:val="28"/>
          <w:szCs w:val="28"/>
        </w:rPr>
      </w:pPr>
      <w:r>
        <w:rPr>
          <w:rFonts w:ascii="Arial" w:hAnsi="Arial"/>
          <w:b/>
          <w:sz w:val="28"/>
        </w:rPr>
        <w:lastRenderedPageBreak/>
        <w:t>ATODIAD 1 – DYRANIADAU CRAIDD AWDURDODAU LLEOL 2</w:t>
      </w:r>
      <w:r w:rsidR="00851896">
        <w:rPr>
          <w:rFonts w:ascii="Arial" w:hAnsi="Arial"/>
          <w:b/>
          <w:sz w:val="28"/>
        </w:rPr>
        <w:t>3</w:t>
      </w:r>
      <w:r w:rsidR="00604EB1">
        <w:rPr>
          <w:rFonts w:ascii="Arial" w:hAnsi="Arial"/>
          <w:b/>
          <w:sz w:val="28"/>
        </w:rPr>
        <w:t>-</w:t>
      </w:r>
      <w:r w:rsidR="00851896">
        <w:rPr>
          <w:rFonts w:ascii="Arial" w:hAnsi="Arial"/>
          <w:b/>
          <w:sz w:val="28"/>
        </w:rPr>
        <w:t>24</w:t>
      </w:r>
      <w:r>
        <w:rPr>
          <w:rFonts w:ascii="Arial" w:hAnsi="Arial"/>
          <w:b/>
          <w:sz w:val="28"/>
        </w:rPr>
        <w:t xml:space="preserve"> </w:t>
      </w:r>
      <w:r>
        <w:rPr>
          <w:rFonts w:ascii="Arial" w:hAnsi="Arial"/>
          <w:b/>
          <w:sz w:val="28"/>
        </w:rPr>
        <w:br/>
      </w:r>
    </w:p>
    <w:p w14:paraId="2E1AF3F4" w14:textId="77777777" w:rsidR="0055693C" w:rsidRDefault="0055693C" w:rsidP="008067A2">
      <w:pPr>
        <w:pStyle w:val="ListParagraph"/>
        <w:rPr>
          <w:rFonts w:ascii="Arial" w:hAnsi="Arial" w:cs="Arial"/>
        </w:rPr>
      </w:pPr>
    </w:p>
    <w:tbl>
      <w:tblPr>
        <w:tblW w:w="7361" w:type="dxa"/>
        <w:jc w:val="center"/>
        <w:tblCellMar>
          <w:left w:w="0" w:type="dxa"/>
          <w:right w:w="0" w:type="dxa"/>
        </w:tblCellMar>
        <w:tblLook w:val="04A0" w:firstRow="1" w:lastRow="0" w:firstColumn="1" w:lastColumn="0" w:noHBand="0" w:noVBand="1"/>
      </w:tblPr>
      <w:tblGrid>
        <w:gridCol w:w="4101"/>
        <w:gridCol w:w="3260"/>
      </w:tblGrid>
      <w:tr w:rsidR="00DA2D37" w:rsidRPr="00DA2D37" w14:paraId="57274DE6" w14:textId="77777777" w:rsidTr="00DA2D37">
        <w:trPr>
          <w:trHeight w:val="454"/>
          <w:jc w:val="center"/>
        </w:trPr>
        <w:tc>
          <w:tcPr>
            <w:tcW w:w="4101" w:type="dxa"/>
            <w:tcBorders>
              <w:top w:val="single" w:sz="8" w:space="0" w:color="auto"/>
              <w:left w:val="single" w:sz="8" w:space="0" w:color="auto"/>
              <w:bottom w:val="single" w:sz="8" w:space="0" w:color="auto"/>
              <w:right w:val="single" w:sz="8" w:space="0" w:color="auto"/>
            </w:tcBorders>
            <w:shd w:val="clear" w:color="auto" w:fill="FF0000"/>
            <w:noWrap/>
            <w:tcMar>
              <w:top w:w="0" w:type="dxa"/>
              <w:left w:w="108" w:type="dxa"/>
              <w:bottom w:w="0" w:type="dxa"/>
              <w:right w:w="108" w:type="dxa"/>
            </w:tcMar>
            <w:vAlign w:val="center"/>
            <w:hideMark/>
          </w:tcPr>
          <w:p w14:paraId="5B0DAD0F" w14:textId="77777777" w:rsidR="00D54408" w:rsidRPr="007E4FD5" w:rsidRDefault="00D54408" w:rsidP="007E4FD5">
            <w:pPr>
              <w:pStyle w:val="ListParagraph"/>
              <w:ind w:left="22"/>
              <w:rPr>
                <w:rFonts w:ascii="Arial" w:hAnsi="Arial" w:cs="Arial"/>
                <w:b/>
                <w:bCs/>
                <w:color w:val="FFFFFF" w:themeColor="background1"/>
              </w:rPr>
            </w:pPr>
            <w:r>
              <w:rPr>
                <w:rFonts w:ascii="Arial" w:hAnsi="Arial"/>
                <w:b/>
                <w:color w:val="FFFFFF" w:themeColor="background1"/>
              </w:rPr>
              <w:t>Awdurdod Lleol</w:t>
            </w:r>
          </w:p>
        </w:tc>
        <w:tc>
          <w:tcPr>
            <w:tcW w:w="3260" w:type="dxa"/>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36B4F4FD" w14:textId="77777777" w:rsidR="00D54408" w:rsidRPr="007E4FD5" w:rsidRDefault="00D54408" w:rsidP="007E4FD5">
            <w:pPr>
              <w:pStyle w:val="ListParagraph"/>
              <w:ind w:left="22"/>
              <w:rPr>
                <w:rFonts w:ascii="Arial" w:hAnsi="Arial" w:cs="Arial"/>
                <w:b/>
                <w:bCs/>
                <w:color w:val="FFFFFF" w:themeColor="background1"/>
              </w:rPr>
            </w:pPr>
            <w:r>
              <w:rPr>
                <w:rFonts w:ascii="Arial" w:hAnsi="Arial"/>
                <w:b/>
                <w:color w:val="FFFFFF" w:themeColor="background1"/>
              </w:rPr>
              <w:t>Swm Dyraniad Craidd</w:t>
            </w:r>
          </w:p>
        </w:tc>
      </w:tr>
      <w:tr w:rsidR="003D4176" w:rsidRPr="0055693C" w14:paraId="64682C65"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E44F0B" w14:textId="77777777" w:rsidR="003D4176" w:rsidRPr="0055693C" w:rsidRDefault="003D4176" w:rsidP="003D4176">
            <w:pPr>
              <w:pStyle w:val="ListParagraph"/>
              <w:ind w:left="22"/>
              <w:rPr>
                <w:rFonts w:ascii="Arial" w:hAnsi="Arial" w:cs="Arial"/>
              </w:rPr>
            </w:pPr>
            <w:r>
              <w:rPr>
                <w:rFonts w:ascii="Arial" w:hAnsi="Arial"/>
              </w:rPr>
              <w:t>Blaenau Gwent</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6B90E58" w14:textId="1F16D188"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500,000 </w:t>
            </w:r>
          </w:p>
        </w:tc>
      </w:tr>
      <w:tr w:rsidR="003D4176" w:rsidRPr="0055693C" w14:paraId="3AC134B5"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B7C0426" w14:textId="77777777" w:rsidR="003D4176" w:rsidRPr="0055693C" w:rsidRDefault="003D4176" w:rsidP="003D4176">
            <w:pPr>
              <w:pStyle w:val="ListParagraph"/>
              <w:ind w:left="22"/>
              <w:rPr>
                <w:rFonts w:ascii="Arial" w:hAnsi="Arial" w:cs="Arial"/>
              </w:rPr>
            </w:pPr>
            <w:r>
              <w:rPr>
                <w:rFonts w:ascii="Arial" w:hAnsi="Arial"/>
              </w:rPr>
              <w:t>Pen-y-bont ar Ogwr</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2FB7D709" w14:textId="49710C86"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707,000 </w:t>
            </w:r>
          </w:p>
        </w:tc>
      </w:tr>
      <w:tr w:rsidR="003D4176" w:rsidRPr="0055693C" w14:paraId="53FF6D69"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0FE5B0" w14:textId="77777777" w:rsidR="003D4176" w:rsidRPr="0055693C" w:rsidRDefault="003D4176" w:rsidP="003D4176">
            <w:pPr>
              <w:pStyle w:val="ListParagraph"/>
              <w:ind w:left="22"/>
              <w:rPr>
                <w:rFonts w:ascii="Arial" w:hAnsi="Arial" w:cs="Arial"/>
              </w:rPr>
            </w:pPr>
            <w:r>
              <w:rPr>
                <w:rFonts w:ascii="Arial" w:hAnsi="Arial"/>
              </w:rPr>
              <w:t>Caerffili</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EB53EC" w14:textId="10FA3A6A"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834,000 </w:t>
            </w:r>
          </w:p>
        </w:tc>
      </w:tr>
      <w:tr w:rsidR="003D4176" w:rsidRPr="0055693C" w14:paraId="4E825E82"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15258C" w14:textId="77777777" w:rsidR="003D4176" w:rsidRPr="0055693C" w:rsidRDefault="003D4176" w:rsidP="003D4176">
            <w:pPr>
              <w:pStyle w:val="ListParagraph"/>
              <w:ind w:left="22"/>
              <w:rPr>
                <w:rFonts w:ascii="Arial" w:hAnsi="Arial" w:cs="Arial"/>
              </w:rPr>
            </w:pPr>
            <w:r>
              <w:rPr>
                <w:rFonts w:ascii="Arial" w:hAnsi="Arial"/>
              </w:rPr>
              <w:t>Caerdydd</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0B4E1B84" w14:textId="6A9F9DCB"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1,481,000 </w:t>
            </w:r>
          </w:p>
        </w:tc>
      </w:tr>
      <w:tr w:rsidR="003D4176" w:rsidRPr="0055693C" w14:paraId="1D6C962B"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708CF8" w14:textId="77777777" w:rsidR="003D4176" w:rsidRPr="0055693C" w:rsidRDefault="003D4176" w:rsidP="003D4176">
            <w:pPr>
              <w:pStyle w:val="ListParagraph"/>
              <w:ind w:left="22"/>
              <w:rPr>
                <w:rFonts w:ascii="Arial" w:hAnsi="Arial" w:cs="Arial"/>
              </w:rPr>
            </w:pPr>
            <w:r>
              <w:rPr>
                <w:rFonts w:ascii="Arial" w:hAnsi="Arial"/>
              </w:rPr>
              <w:t>Sir Gaerfyrddin</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ADD0DF0" w14:textId="087551D0"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732,000 </w:t>
            </w:r>
          </w:p>
        </w:tc>
      </w:tr>
      <w:tr w:rsidR="003D4176" w:rsidRPr="0055693C" w14:paraId="63312695"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C9AB43" w14:textId="77777777" w:rsidR="003D4176" w:rsidRPr="0055693C" w:rsidRDefault="003D4176" w:rsidP="003D4176">
            <w:pPr>
              <w:pStyle w:val="ListParagraph"/>
              <w:ind w:left="22"/>
              <w:rPr>
                <w:rFonts w:ascii="Arial" w:hAnsi="Arial" w:cs="Arial"/>
              </w:rPr>
            </w:pPr>
            <w:r>
              <w:rPr>
                <w:rFonts w:ascii="Arial" w:hAnsi="Arial"/>
              </w:rPr>
              <w:t>Ceredigion</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78BC19A7" w14:textId="17D03C9B"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500,000 </w:t>
            </w:r>
          </w:p>
        </w:tc>
      </w:tr>
      <w:tr w:rsidR="003D4176" w:rsidRPr="0055693C" w14:paraId="44E39FE2"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A21956" w14:textId="77777777" w:rsidR="003D4176" w:rsidRPr="0055693C" w:rsidRDefault="003D4176" w:rsidP="003D4176">
            <w:pPr>
              <w:pStyle w:val="ListParagraph"/>
              <w:ind w:left="22"/>
              <w:rPr>
                <w:rFonts w:ascii="Arial" w:hAnsi="Arial" w:cs="Arial"/>
              </w:rPr>
            </w:pPr>
            <w:r>
              <w:rPr>
                <w:rFonts w:ascii="Arial" w:hAnsi="Arial"/>
              </w:rPr>
              <w:t>Conwy</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B2F812" w14:textId="2AB1C7F3"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582,000 </w:t>
            </w:r>
          </w:p>
        </w:tc>
      </w:tr>
      <w:tr w:rsidR="003D4176" w:rsidRPr="0055693C" w14:paraId="491B6D67"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B7976AB" w14:textId="77777777" w:rsidR="003D4176" w:rsidRPr="0055693C" w:rsidRDefault="003D4176" w:rsidP="003D4176">
            <w:pPr>
              <w:pStyle w:val="ListParagraph"/>
              <w:ind w:left="22"/>
              <w:rPr>
                <w:rFonts w:ascii="Arial" w:hAnsi="Arial" w:cs="Arial"/>
              </w:rPr>
            </w:pPr>
            <w:r>
              <w:rPr>
                <w:rFonts w:ascii="Arial" w:hAnsi="Arial"/>
              </w:rPr>
              <w:t>Sir Ddinbych</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2DCA6898" w14:textId="01506D41"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500,000 </w:t>
            </w:r>
          </w:p>
        </w:tc>
      </w:tr>
      <w:tr w:rsidR="003D4176" w:rsidRPr="0055693C" w14:paraId="38712CA8"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40EE9F" w14:textId="77777777" w:rsidR="003D4176" w:rsidRPr="0055693C" w:rsidRDefault="003D4176" w:rsidP="003D4176">
            <w:pPr>
              <w:pStyle w:val="ListParagraph"/>
              <w:ind w:left="22"/>
              <w:rPr>
                <w:rFonts w:ascii="Arial" w:hAnsi="Arial" w:cs="Arial"/>
              </w:rPr>
            </w:pPr>
            <w:r>
              <w:rPr>
                <w:rFonts w:ascii="Arial" w:hAnsi="Arial"/>
              </w:rPr>
              <w:t>Sir y Fflint</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20F1A50" w14:textId="057BFE08"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712,000 </w:t>
            </w:r>
          </w:p>
        </w:tc>
      </w:tr>
      <w:tr w:rsidR="003D4176" w:rsidRPr="0055693C" w14:paraId="005B03AC"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CAE858" w14:textId="77777777" w:rsidR="003D4176" w:rsidRPr="0055693C" w:rsidRDefault="003D4176" w:rsidP="003D4176">
            <w:pPr>
              <w:pStyle w:val="ListParagraph"/>
              <w:ind w:left="22"/>
              <w:rPr>
                <w:rFonts w:ascii="Arial" w:hAnsi="Arial" w:cs="Arial"/>
              </w:rPr>
            </w:pPr>
            <w:r>
              <w:rPr>
                <w:rFonts w:ascii="Arial" w:hAnsi="Arial"/>
              </w:rPr>
              <w:t>Gwynedd</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4B406477" w14:textId="00CD1ADB" w:rsidR="003D4176" w:rsidRPr="00974F3C" w:rsidRDefault="003D4176" w:rsidP="003D4176">
            <w:pPr>
              <w:pStyle w:val="ListParagraph"/>
              <w:ind w:left="22"/>
              <w:jc w:val="center"/>
              <w:rPr>
                <w:rFonts w:ascii="Arial" w:hAnsi="Arial" w:cs="Arial"/>
                <w:b/>
                <w:bCs/>
                <w:color w:val="FF0000"/>
                <w:highlight w:val="yellow"/>
              </w:rPr>
            </w:pPr>
            <w:r>
              <w:rPr>
                <w:rFonts w:ascii="Arial" w:hAnsi="Arial"/>
                <w:b/>
                <w:sz w:val="22"/>
              </w:rPr>
              <w:t xml:space="preserve"> £        500,000 </w:t>
            </w:r>
          </w:p>
        </w:tc>
      </w:tr>
      <w:tr w:rsidR="003D4176" w:rsidRPr="0055693C" w14:paraId="6C92EAF5"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A89A2D" w14:textId="77777777" w:rsidR="003D4176" w:rsidRPr="0055693C" w:rsidRDefault="003D4176" w:rsidP="003D4176">
            <w:pPr>
              <w:pStyle w:val="ListParagraph"/>
              <w:ind w:left="22"/>
              <w:rPr>
                <w:rFonts w:ascii="Arial" w:hAnsi="Arial" w:cs="Arial"/>
              </w:rPr>
            </w:pPr>
            <w:r>
              <w:rPr>
                <w:rFonts w:ascii="Arial" w:hAnsi="Arial"/>
              </w:rPr>
              <w:t>Ynys Môn</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52F8F22" w14:textId="578BE708" w:rsidR="003D4176" w:rsidRPr="00974F3C" w:rsidRDefault="003D4176" w:rsidP="003D4176">
            <w:pPr>
              <w:pStyle w:val="ListParagraph"/>
              <w:ind w:left="22"/>
              <w:jc w:val="center"/>
              <w:rPr>
                <w:rFonts w:ascii="Arial" w:hAnsi="Arial" w:cs="Arial"/>
                <w:b/>
                <w:bCs/>
                <w:color w:val="FF0000"/>
                <w:highlight w:val="yellow"/>
              </w:rPr>
            </w:pPr>
            <w:r>
              <w:rPr>
                <w:rFonts w:ascii="Arial" w:hAnsi="Arial"/>
                <w:b/>
                <w:sz w:val="22"/>
              </w:rPr>
              <w:t xml:space="preserve"> £        500,000 </w:t>
            </w:r>
          </w:p>
        </w:tc>
      </w:tr>
      <w:tr w:rsidR="003D4176" w:rsidRPr="0055693C" w14:paraId="6973FD0A"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B4CB083" w14:textId="77777777" w:rsidR="003D4176" w:rsidRPr="0055693C" w:rsidRDefault="003D4176" w:rsidP="003D4176">
            <w:pPr>
              <w:pStyle w:val="ListParagraph"/>
              <w:ind w:left="22"/>
              <w:rPr>
                <w:rFonts w:ascii="Arial" w:hAnsi="Arial" w:cs="Arial"/>
              </w:rPr>
            </w:pPr>
            <w:r>
              <w:rPr>
                <w:rFonts w:ascii="Arial" w:hAnsi="Arial"/>
              </w:rPr>
              <w:t>Merthyr Tudful</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281C8701" w14:textId="2D2B0390" w:rsidR="003D4176" w:rsidRPr="00974F3C" w:rsidRDefault="003D4176" w:rsidP="003D4176">
            <w:pPr>
              <w:pStyle w:val="ListParagraph"/>
              <w:ind w:left="22"/>
              <w:jc w:val="center"/>
              <w:rPr>
                <w:rFonts w:ascii="Arial" w:hAnsi="Arial" w:cs="Arial"/>
                <w:b/>
                <w:bCs/>
                <w:color w:val="FF0000"/>
                <w:highlight w:val="yellow"/>
              </w:rPr>
            </w:pPr>
            <w:r>
              <w:rPr>
                <w:rFonts w:ascii="Arial" w:hAnsi="Arial"/>
                <w:b/>
                <w:sz w:val="22"/>
              </w:rPr>
              <w:t xml:space="preserve"> £        500,000 </w:t>
            </w:r>
          </w:p>
        </w:tc>
      </w:tr>
      <w:tr w:rsidR="003D4176" w:rsidRPr="0055693C" w14:paraId="4AB6DD4B"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BF5402" w14:textId="77777777" w:rsidR="003D4176" w:rsidRPr="0055693C" w:rsidRDefault="003D4176" w:rsidP="003D4176">
            <w:pPr>
              <w:pStyle w:val="ListParagraph"/>
              <w:ind w:left="22"/>
              <w:rPr>
                <w:rFonts w:ascii="Arial" w:hAnsi="Arial" w:cs="Arial"/>
              </w:rPr>
            </w:pPr>
            <w:r>
              <w:rPr>
                <w:rFonts w:ascii="Arial" w:hAnsi="Arial"/>
              </w:rPr>
              <w:t>Sir Fynwy</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068F5E" w14:textId="66347D22"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500,000 </w:t>
            </w:r>
          </w:p>
        </w:tc>
      </w:tr>
      <w:tr w:rsidR="003D4176" w:rsidRPr="0055693C" w14:paraId="24F48322"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545F69" w14:textId="77777777" w:rsidR="003D4176" w:rsidRPr="0055693C" w:rsidRDefault="003D4176" w:rsidP="003D4176">
            <w:pPr>
              <w:pStyle w:val="ListParagraph"/>
              <w:ind w:left="22"/>
              <w:rPr>
                <w:rFonts w:ascii="Arial" w:hAnsi="Arial" w:cs="Arial"/>
              </w:rPr>
            </w:pPr>
            <w:r>
              <w:rPr>
                <w:rFonts w:ascii="Arial" w:hAnsi="Arial"/>
              </w:rPr>
              <w:t>Castell-nedd Port Talbot</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13DD1ED5" w14:textId="06B168AE"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716,000 </w:t>
            </w:r>
          </w:p>
        </w:tc>
      </w:tr>
      <w:tr w:rsidR="003D4176" w:rsidRPr="0055693C" w14:paraId="0F64B738"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577A34" w14:textId="77777777" w:rsidR="003D4176" w:rsidRPr="0055693C" w:rsidRDefault="003D4176" w:rsidP="003D4176">
            <w:pPr>
              <w:pStyle w:val="ListParagraph"/>
              <w:ind w:left="22"/>
              <w:rPr>
                <w:rFonts w:ascii="Arial" w:hAnsi="Arial" w:cs="Arial"/>
              </w:rPr>
            </w:pPr>
            <w:r>
              <w:rPr>
                <w:rFonts w:ascii="Arial" w:hAnsi="Arial"/>
              </w:rPr>
              <w:t>Casnewydd</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DF80856" w14:textId="5F09A131"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740,000 </w:t>
            </w:r>
          </w:p>
        </w:tc>
      </w:tr>
      <w:tr w:rsidR="003D4176" w:rsidRPr="0055693C" w14:paraId="6E8FAE14"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D58901" w14:textId="77777777" w:rsidR="003D4176" w:rsidRPr="0055693C" w:rsidRDefault="003D4176" w:rsidP="003D4176">
            <w:pPr>
              <w:pStyle w:val="ListParagraph"/>
              <w:ind w:left="22"/>
              <w:rPr>
                <w:rFonts w:ascii="Arial" w:hAnsi="Arial" w:cs="Arial"/>
              </w:rPr>
            </w:pPr>
            <w:r>
              <w:rPr>
                <w:rFonts w:ascii="Arial" w:hAnsi="Arial"/>
              </w:rPr>
              <w:t>Sir Benfro</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0BF5C4E8" w14:textId="0F79C7AB" w:rsidR="003D4176" w:rsidRPr="00974F3C" w:rsidRDefault="003D4176" w:rsidP="003D4176">
            <w:pPr>
              <w:pStyle w:val="ListParagraph"/>
              <w:ind w:left="22"/>
              <w:jc w:val="center"/>
              <w:rPr>
                <w:rFonts w:ascii="Arial" w:hAnsi="Arial" w:cs="Arial"/>
                <w:b/>
                <w:bCs/>
                <w:color w:val="FF0000"/>
                <w:highlight w:val="yellow"/>
              </w:rPr>
            </w:pPr>
            <w:r>
              <w:rPr>
                <w:rFonts w:ascii="Arial" w:hAnsi="Arial"/>
                <w:b/>
                <w:sz w:val="22"/>
              </w:rPr>
              <w:t xml:space="preserve"> £        500,000 </w:t>
            </w:r>
          </w:p>
        </w:tc>
      </w:tr>
      <w:tr w:rsidR="003D4176" w:rsidRPr="0055693C" w14:paraId="4C51BC8C"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161F24" w14:textId="77777777" w:rsidR="003D4176" w:rsidRPr="0055693C" w:rsidRDefault="003D4176" w:rsidP="003D4176">
            <w:pPr>
              <w:pStyle w:val="ListParagraph"/>
              <w:ind w:left="22"/>
              <w:rPr>
                <w:rFonts w:ascii="Arial" w:hAnsi="Arial" w:cs="Arial"/>
              </w:rPr>
            </w:pPr>
            <w:r>
              <w:rPr>
                <w:rFonts w:ascii="Arial" w:hAnsi="Arial"/>
              </w:rPr>
              <w:t>Powys</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B574E2" w14:textId="4DEDB00E" w:rsidR="003D4176" w:rsidRPr="00974F3C" w:rsidRDefault="003D4176" w:rsidP="003D4176">
            <w:pPr>
              <w:pStyle w:val="ListParagraph"/>
              <w:ind w:left="22"/>
              <w:jc w:val="center"/>
              <w:rPr>
                <w:rFonts w:ascii="Arial" w:hAnsi="Arial" w:cs="Arial"/>
                <w:b/>
                <w:bCs/>
                <w:color w:val="FF0000"/>
                <w:highlight w:val="yellow"/>
              </w:rPr>
            </w:pPr>
            <w:r>
              <w:rPr>
                <w:rFonts w:ascii="Arial" w:hAnsi="Arial"/>
                <w:b/>
                <w:sz w:val="22"/>
              </w:rPr>
              <w:t xml:space="preserve"> £        500,000 </w:t>
            </w:r>
          </w:p>
        </w:tc>
      </w:tr>
      <w:tr w:rsidR="003D4176" w:rsidRPr="0055693C" w14:paraId="770E56A2"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BB1469" w14:textId="77777777" w:rsidR="003D4176" w:rsidRPr="0055693C" w:rsidRDefault="003D4176" w:rsidP="003D4176">
            <w:pPr>
              <w:pStyle w:val="ListParagraph"/>
              <w:ind w:left="22"/>
              <w:rPr>
                <w:rFonts w:ascii="Arial" w:hAnsi="Arial" w:cs="Arial"/>
              </w:rPr>
            </w:pPr>
            <w:r>
              <w:rPr>
                <w:rFonts w:ascii="Arial" w:hAnsi="Arial"/>
              </w:rPr>
              <w:t>Rhondda Cynon Taf</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020AE560" w14:textId="3287E71F"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1,050,000 </w:t>
            </w:r>
          </w:p>
        </w:tc>
      </w:tr>
      <w:tr w:rsidR="003D4176" w:rsidRPr="0055693C" w14:paraId="7CA631F6"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1E7EFC" w14:textId="77777777" w:rsidR="003D4176" w:rsidRPr="0055693C" w:rsidRDefault="003D4176" w:rsidP="003D4176">
            <w:pPr>
              <w:pStyle w:val="ListParagraph"/>
              <w:ind w:left="22"/>
              <w:rPr>
                <w:rFonts w:ascii="Arial" w:hAnsi="Arial" w:cs="Arial"/>
              </w:rPr>
            </w:pPr>
            <w:r>
              <w:rPr>
                <w:rFonts w:ascii="Arial" w:hAnsi="Arial"/>
              </w:rPr>
              <w:t>Abertawe</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FA7D50" w14:textId="22BA6888"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1,110,000 </w:t>
            </w:r>
          </w:p>
        </w:tc>
      </w:tr>
      <w:tr w:rsidR="003D4176" w:rsidRPr="0055693C" w14:paraId="414BAD66"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D7AAA6" w14:textId="77777777" w:rsidR="003D4176" w:rsidRPr="0055693C" w:rsidRDefault="003D4176" w:rsidP="003D4176">
            <w:pPr>
              <w:pStyle w:val="ListParagraph"/>
              <w:ind w:left="22"/>
              <w:rPr>
                <w:rFonts w:ascii="Arial" w:hAnsi="Arial" w:cs="Arial"/>
              </w:rPr>
            </w:pPr>
            <w:r>
              <w:rPr>
                <w:rFonts w:ascii="Arial" w:hAnsi="Arial"/>
              </w:rPr>
              <w:t>Bro Morgannwg</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02BA5496" w14:textId="6448DBD5"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645,000 </w:t>
            </w:r>
          </w:p>
        </w:tc>
      </w:tr>
      <w:tr w:rsidR="003D4176" w:rsidRPr="0055693C" w14:paraId="495CD15F"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47F0A9" w14:textId="77777777" w:rsidR="003D4176" w:rsidRPr="0055693C" w:rsidRDefault="003D4176" w:rsidP="003D4176">
            <w:pPr>
              <w:pStyle w:val="ListParagraph"/>
              <w:ind w:left="22"/>
              <w:rPr>
                <w:rFonts w:ascii="Arial" w:hAnsi="Arial" w:cs="Arial"/>
              </w:rPr>
            </w:pPr>
            <w:r>
              <w:rPr>
                <w:rFonts w:ascii="Arial" w:hAnsi="Arial"/>
              </w:rPr>
              <w:t>Torfaen</w:t>
            </w:r>
          </w:p>
        </w:tc>
        <w:tc>
          <w:tcPr>
            <w:tcW w:w="3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5E83C44" w14:textId="5A265D95"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542,000 </w:t>
            </w:r>
          </w:p>
        </w:tc>
      </w:tr>
      <w:tr w:rsidR="003D4176" w:rsidRPr="0055693C" w14:paraId="41996653" w14:textId="77777777" w:rsidTr="00974F3C">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D90D18" w14:textId="77777777" w:rsidR="003D4176" w:rsidRPr="0055693C" w:rsidRDefault="003D4176" w:rsidP="003D4176">
            <w:pPr>
              <w:pStyle w:val="ListParagraph"/>
              <w:ind w:left="22"/>
              <w:rPr>
                <w:rFonts w:ascii="Arial" w:hAnsi="Arial" w:cs="Arial"/>
              </w:rPr>
            </w:pPr>
            <w:r>
              <w:rPr>
                <w:rFonts w:ascii="Arial" w:hAnsi="Arial"/>
              </w:rPr>
              <w:t>Wrecsam</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108" w:type="dxa"/>
              <w:bottom w:w="0" w:type="dxa"/>
              <w:right w:w="108" w:type="dxa"/>
            </w:tcMar>
            <w:vAlign w:val="bottom"/>
            <w:hideMark/>
          </w:tcPr>
          <w:p w14:paraId="09D8148F" w14:textId="3043B92D" w:rsidR="003D4176" w:rsidRPr="00974F3C" w:rsidRDefault="003D4176" w:rsidP="003D4176">
            <w:pPr>
              <w:pStyle w:val="ListParagraph"/>
              <w:ind w:left="22"/>
              <w:jc w:val="center"/>
              <w:rPr>
                <w:rFonts w:ascii="Arial" w:hAnsi="Arial" w:cs="Arial"/>
                <w:b/>
                <w:bCs/>
                <w:color w:val="000000" w:themeColor="text1"/>
                <w:highlight w:val="yellow"/>
              </w:rPr>
            </w:pPr>
            <w:r>
              <w:rPr>
                <w:rFonts w:ascii="Arial" w:hAnsi="Arial"/>
                <w:b/>
                <w:sz w:val="22"/>
              </w:rPr>
              <w:t xml:space="preserve"> £        649,000 </w:t>
            </w:r>
          </w:p>
        </w:tc>
      </w:tr>
      <w:tr w:rsidR="00D54408" w:rsidRPr="0055693C" w14:paraId="51D42129" w14:textId="77777777" w:rsidTr="007E4FD5">
        <w:trPr>
          <w:trHeight w:val="425"/>
          <w:jc w:val="center"/>
        </w:trPr>
        <w:tc>
          <w:tcPr>
            <w:tcW w:w="4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F756B8" w14:textId="77777777" w:rsidR="00D54408" w:rsidRPr="0055693C" w:rsidRDefault="00D54408" w:rsidP="007E4FD5">
            <w:pPr>
              <w:pStyle w:val="ListParagraph"/>
              <w:ind w:left="22"/>
              <w:rPr>
                <w:rFonts w:ascii="Arial" w:hAnsi="Arial" w:cs="Arial"/>
              </w:rPr>
            </w:pPr>
            <w:r>
              <w:rPr>
                <w:rFonts w:ascii="Arial" w:hAnsi="Arial"/>
              </w:rPr>
              <w:t> </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C69F26" w14:textId="77777777" w:rsidR="00D54408" w:rsidRPr="0055693C" w:rsidRDefault="00D54408" w:rsidP="007E4FD5">
            <w:pPr>
              <w:pStyle w:val="ListParagraph"/>
              <w:ind w:left="22"/>
              <w:rPr>
                <w:rFonts w:ascii="Arial" w:hAnsi="Arial" w:cs="Arial"/>
                <w:b/>
                <w:bCs/>
              </w:rPr>
            </w:pPr>
            <w:r>
              <w:rPr>
                <w:rFonts w:ascii="Arial" w:hAnsi="Arial"/>
                <w:b/>
              </w:rPr>
              <w:t> </w:t>
            </w:r>
          </w:p>
        </w:tc>
      </w:tr>
      <w:tr w:rsidR="00DA2D37" w:rsidRPr="00DA2D37" w14:paraId="08D081BF" w14:textId="77777777" w:rsidTr="00DA2D37">
        <w:trPr>
          <w:trHeight w:val="425"/>
          <w:jc w:val="center"/>
        </w:trPr>
        <w:tc>
          <w:tcPr>
            <w:tcW w:w="4101" w:type="dxa"/>
            <w:tcBorders>
              <w:top w:val="nil"/>
              <w:left w:val="single" w:sz="8" w:space="0" w:color="auto"/>
              <w:bottom w:val="single" w:sz="8" w:space="0" w:color="auto"/>
              <w:right w:val="single" w:sz="8" w:space="0" w:color="auto"/>
            </w:tcBorders>
            <w:shd w:val="clear" w:color="auto" w:fill="FF0000"/>
            <w:noWrap/>
            <w:tcMar>
              <w:top w:w="0" w:type="dxa"/>
              <w:left w:w="108" w:type="dxa"/>
              <w:bottom w:w="0" w:type="dxa"/>
              <w:right w:w="108" w:type="dxa"/>
            </w:tcMar>
            <w:vAlign w:val="center"/>
            <w:hideMark/>
          </w:tcPr>
          <w:p w14:paraId="5209101D" w14:textId="77777777" w:rsidR="00D54408" w:rsidRPr="007E4FD5" w:rsidRDefault="00D54408" w:rsidP="007E4FD5">
            <w:pPr>
              <w:pStyle w:val="ListParagraph"/>
              <w:ind w:left="22"/>
              <w:rPr>
                <w:rFonts w:ascii="Arial" w:hAnsi="Arial" w:cs="Arial"/>
                <w:b/>
                <w:bCs/>
                <w:color w:val="FFFFFF" w:themeColor="background1"/>
              </w:rPr>
            </w:pPr>
            <w:r>
              <w:rPr>
                <w:rFonts w:ascii="Arial" w:hAnsi="Arial"/>
                <w:b/>
                <w:color w:val="FFFFFF" w:themeColor="background1"/>
              </w:rPr>
              <w:t>Gogledd</w:t>
            </w:r>
          </w:p>
        </w:tc>
        <w:tc>
          <w:tcPr>
            <w:tcW w:w="326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center"/>
            <w:hideMark/>
          </w:tcPr>
          <w:p w14:paraId="40BC09CB" w14:textId="3123CA0A" w:rsidR="00D54408" w:rsidRPr="007E4FD5" w:rsidRDefault="00D54408" w:rsidP="003D4176">
            <w:pPr>
              <w:pStyle w:val="ListParagraph"/>
              <w:ind w:left="22"/>
              <w:rPr>
                <w:rFonts w:ascii="Arial" w:hAnsi="Arial" w:cs="Arial"/>
                <w:b/>
                <w:bCs/>
                <w:color w:val="FFFFFF" w:themeColor="background1"/>
              </w:rPr>
            </w:pPr>
            <w:r>
              <w:rPr>
                <w:rFonts w:ascii="Arial" w:hAnsi="Arial"/>
                <w:b/>
                <w:color w:val="FFFFFF" w:themeColor="background1"/>
              </w:rPr>
              <w:t xml:space="preserve"> £         15,000,000 </w:t>
            </w:r>
          </w:p>
        </w:tc>
      </w:tr>
    </w:tbl>
    <w:p w14:paraId="420E3D6D" w14:textId="77777777" w:rsidR="00D953CC" w:rsidRDefault="00D953CC" w:rsidP="008067A2">
      <w:pPr>
        <w:pStyle w:val="ListParagraph"/>
        <w:rPr>
          <w:rFonts w:ascii="Arial" w:hAnsi="Arial" w:cs="Arial"/>
        </w:rPr>
      </w:pPr>
    </w:p>
    <w:p w14:paraId="37574B8D" w14:textId="77777777" w:rsidR="00797CF9" w:rsidRPr="00B804F6" w:rsidRDefault="00797CF9" w:rsidP="00797CF9">
      <w:pPr>
        <w:rPr>
          <w:rFonts w:ascii="Arial" w:hAnsi="Arial" w:cs="Arial"/>
        </w:rPr>
      </w:pPr>
    </w:p>
    <w:p w14:paraId="2AFA289B" w14:textId="77777777" w:rsidR="00797CF9" w:rsidRDefault="00797CF9" w:rsidP="008067A2">
      <w:pPr>
        <w:pStyle w:val="ListParagraph"/>
        <w:rPr>
          <w:rFonts w:ascii="Arial" w:hAnsi="Arial" w:cs="Arial"/>
        </w:rPr>
        <w:sectPr w:rsidR="00797CF9" w:rsidSect="005C7DB6">
          <w:headerReference w:type="even" r:id="rId23"/>
          <w:footerReference w:type="even" r:id="rId24"/>
          <w:footerReference w:type="default" r:id="rId25"/>
          <w:headerReference w:type="first" r:id="rId26"/>
          <w:footnotePr>
            <w:numFmt w:val="chicago"/>
          </w:footnotePr>
          <w:type w:val="continuous"/>
          <w:pgSz w:w="11906" w:h="16838"/>
          <w:pgMar w:top="993" w:right="1286" w:bottom="1134" w:left="1134" w:header="426" w:footer="709" w:gutter="0"/>
          <w:cols w:space="708"/>
          <w:docGrid w:linePitch="360"/>
        </w:sectPr>
      </w:pPr>
    </w:p>
    <w:p w14:paraId="59F4879E" w14:textId="77777777" w:rsidR="00C13733" w:rsidRPr="00104991" w:rsidRDefault="000F11E7" w:rsidP="001F2682">
      <w:pPr>
        <w:pStyle w:val="ListParagraph"/>
        <w:ind w:left="0"/>
        <w:rPr>
          <w:rFonts w:ascii="Arial" w:hAnsi="Arial" w:cs="Arial"/>
          <w:b/>
          <w:bCs/>
          <w:sz w:val="28"/>
          <w:szCs w:val="28"/>
        </w:rPr>
      </w:pPr>
      <w:r>
        <w:rPr>
          <w:rFonts w:ascii="Arial" w:hAnsi="Arial"/>
          <w:b/>
          <w:sz w:val="28"/>
        </w:rPr>
        <w:lastRenderedPageBreak/>
        <w:t>ATODIAD 2 – MEINI PRAWF ASESU AR GYFER Y PRIF GYNLLUN</w:t>
      </w:r>
    </w:p>
    <w:p w14:paraId="150392EA" w14:textId="77777777" w:rsidR="00DA03AD" w:rsidRPr="00974F3C" w:rsidRDefault="00DA03AD" w:rsidP="008067A2">
      <w:pPr>
        <w:pStyle w:val="ListParagraph"/>
        <w:rPr>
          <w:rFonts w:ascii="Arial" w:hAnsi="Arial" w:cs="Arial"/>
          <w:b/>
          <w:bCs/>
          <w:color w:val="FF0000"/>
          <w:sz w:val="20"/>
          <w:szCs w:val="20"/>
        </w:rPr>
      </w:pPr>
    </w:p>
    <w:p w14:paraId="259620C9" w14:textId="77777777" w:rsidR="00DA03AD" w:rsidRPr="00974F3C" w:rsidRDefault="00DA03AD" w:rsidP="00974F3C">
      <w:pPr>
        <w:rPr>
          <w:rFonts w:ascii="Arial" w:hAnsi="Arial" w:cs="Arial"/>
          <w:b/>
        </w:rPr>
      </w:pPr>
    </w:p>
    <w:tbl>
      <w:tblPr>
        <w:tblStyle w:val="TableGrid"/>
        <w:tblW w:w="15030" w:type="dxa"/>
        <w:tblInd w:w="-5" w:type="dxa"/>
        <w:tblLook w:val="04A0" w:firstRow="1" w:lastRow="0" w:firstColumn="1" w:lastColumn="0" w:noHBand="0" w:noVBand="1"/>
      </w:tblPr>
      <w:tblGrid>
        <w:gridCol w:w="14079"/>
        <w:gridCol w:w="951"/>
      </w:tblGrid>
      <w:tr w:rsidR="001F2682" w:rsidRPr="00106939" w14:paraId="5F1D7DA2" w14:textId="77777777" w:rsidTr="00762D2F">
        <w:tc>
          <w:tcPr>
            <w:tcW w:w="14220" w:type="dxa"/>
            <w:shd w:val="clear" w:color="auto" w:fill="FF0000"/>
            <w:vAlign w:val="center"/>
          </w:tcPr>
          <w:p w14:paraId="0B74909F" w14:textId="0B11965E" w:rsidR="001F2682" w:rsidRDefault="001F2682" w:rsidP="008351C3">
            <w:pPr>
              <w:pStyle w:val="ListParagraph"/>
              <w:ind w:left="0"/>
              <w:rPr>
                <w:rFonts w:ascii="Calibri" w:hAnsi="Calibri" w:cs="Calibri"/>
                <w:b/>
                <w:bCs/>
                <w:color w:val="FFFFFF" w:themeColor="background1"/>
                <w:sz w:val="28"/>
                <w:szCs w:val="28"/>
              </w:rPr>
            </w:pPr>
            <w:r>
              <w:rPr>
                <w:rFonts w:ascii="Calibri" w:hAnsi="Calibri"/>
                <w:b/>
                <w:color w:val="FFFFFF" w:themeColor="background1"/>
                <w:sz w:val="28"/>
              </w:rPr>
              <w:t>Cyd-fynd yn Strategol – Achos dros Newid</w:t>
            </w:r>
          </w:p>
        </w:tc>
        <w:tc>
          <w:tcPr>
            <w:tcW w:w="810" w:type="dxa"/>
            <w:shd w:val="clear" w:color="auto" w:fill="FF0000"/>
          </w:tcPr>
          <w:p w14:paraId="11DCCFD3" w14:textId="77777777" w:rsidR="001F2682" w:rsidRPr="00106939" w:rsidRDefault="001F2682" w:rsidP="008351C3">
            <w:pPr>
              <w:pStyle w:val="ListParagraph"/>
              <w:ind w:left="0"/>
              <w:rPr>
                <w:rFonts w:ascii="Arial" w:hAnsi="Arial" w:cs="Arial"/>
                <w:color w:val="FFFFFF" w:themeColor="background1"/>
                <w:sz w:val="28"/>
                <w:szCs w:val="28"/>
              </w:rPr>
            </w:pPr>
            <w:r>
              <w:rPr>
                <w:rFonts w:ascii="Calibri" w:hAnsi="Calibri"/>
                <w:b/>
                <w:color w:val="FFFFFF" w:themeColor="background1"/>
                <w:sz w:val="28"/>
              </w:rPr>
              <w:t>Sgorio</w:t>
            </w:r>
          </w:p>
        </w:tc>
      </w:tr>
      <w:tr w:rsidR="001F2682" w:rsidRPr="00106939" w14:paraId="3E2648F8" w14:textId="77777777" w:rsidTr="00762D2F">
        <w:tc>
          <w:tcPr>
            <w:tcW w:w="14220" w:type="dxa"/>
            <w:vAlign w:val="center"/>
          </w:tcPr>
          <w:p w14:paraId="0969A199" w14:textId="77777777"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Mae gan y cynllun amcan(ion) CAMPUS sydd wedi ei/eu diffinio’n glir</w:t>
            </w:r>
          </w:p>
        </w:tc>
        <w:tc>
          <w:tcPr>
            <w:tcW w:w="810" w:type="dxa"/>
            <w:shd w:val="clear" w:color="auto" w:fill="auto"/>
          </w:tcPr>
          <w:p w14:paraId="346913B8"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53E9C906" w14:textId="77777777" w:rsidTr="00762D2F">
        <w:tc>
          <w:tcPr>
            <w:tcW w:w="14220" w:type="dxa"/>
            <w:vAlign w:val="center"/>
          </w:tcPr>
          <w:p w14:paraId="5DCA24BD" w14:textId="77777777"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Mae deilliannau’r prosiect yn gwneud cyfraniad cadarnhaol at gyflawni nodau rhaglenni/strategaethau eraill, ee seilwaith gwyrdd, datgarboneiddio, ansawdd aer, cyfleoedd chwarae digonol</w:t>
            </w:r>
          </w:p>
        </w:tc>
        <w:tc>
          <w:tcPr>
            <w:tcW w:w="810" w:type="dxa"/>
            <w:shd w:val="clear" w:color="auto" w:fill="auto"/>
          </w:tcPr>
          <w:p w14:paraId="2EF04DEA"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0EE30E40" w14:textId="77777777" w:rsidTr="00762D2F">
        <w:tc>
          <w:tcPr>
            <w:tcW w:w="14220" w:type="dxa"/>
            <w:vAlign w:val="center"/>
          </w:tcPr>
          <w:p w14:paraId="4AD1BBCD" w14:textId="6B4C5F31"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Mae’r prosiect yn gallu darparu tystiolaeth gref o ddatblygu mewn partneriaeth ag asiantaethau/rhaglenni eraill, ee Bwrdd Iechyd Lleol, cyflogwr mawr neu gyfleuster addysg</w:t>
            </w:r>
          </w:p>
        </w:tc>
        <w:tc>
          <w:tcPr>
            <w:tcW w:w="810" w:type="dxa"/>
            <w:shd w:val="clear" w:color="auto" w:fill="auto"/>
          </w:tcPr>
          <w:p w14:paraId="6B1E9265"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700FB4EC" w14:textId="77777777" w:rsidTr="00762D2F">
        <w:tc>
          <w:tcPr>
            <w:tcW w:w="14220" w:type="dxa"/>
            <w:vAlign w:val="center"/>
          </w:tcPr>
          <w:p w14:paraId="37A673E9" w14:textId="2844661A"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Mae’r prosiect yn cysylltu â mesurau ategol, gan gynnwys rhai nad ydynt yn ymwneud â seilwaith ee hyfforddiant/newid ymddygiad</w:t>
            </w:r>
            <w:r w:rsidR="00A77388">
              <w:rPr>
                <w:rFonts w:asciiTheme="minorHAnsi" w:hAnsiTheme="minorHAnsi"/>
                <w:sz w:val="22"/>
              </w:rPr>
              <w:t xml:space="preserve"> prosiectau</w:t>
            </w:r>
          </w:p>
        </w:tc>
        <w:tc>
          <w:tcPr>
            <w:tcW w:w="810" w:type="dxa"/>
            <w:shd w:val="clear" w:color="auto" w:fill="auto"/>
          </w:tcPr>
          <w:p w14:paraId="07B97023"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701B013F" w14:textId="77777777" w:rsidTr="00762D2F">
        <w:tc>
          <w:tcPr>
            <w:tcW w:w="14220" w:type="dxa"/>
            <w:vAlign w:val="center"/>
          </w:tcPr>
          <w:p w14:paraId="259CA325" w14:textId="77777777"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Darparwyd tystiolaeth glir ynghylch sut y cafodd y cynllun ei werthuso yn erbyn opsiynau eraill</w:t>
            </w:r>
          </w:p>
        </w:tc>
        <w:tc>
          <w:tcPr>
            <w:tcW w:w="810" w:type="dxa"/>
            <w:shd w:val="clear" w:color="auto" w:fill="auto"/>
          </w:tcPr>
          <w:p w14:paraId="052B7B04"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52DD3584" w14:textId="77777777" w:rsidTr="00762D2F">
        <w:tc>
          <w:tcPr>
            <w:tcW w:w="14220" w:type="dxa"/>
            <w:vAlign w:val="center"/>
          </w:tcPr>
          <w:p w14:paraId="570BC1F3" w14:textId="77777777" w:rsidR="001F2682" w:rsidRDefault="001F2682" w:rsidP="008351C3">
            <w:pPr>
              <w:pStyle w:val="ListParagraph"/>
              <w:jc w:val="right"/>
              <w:rPr>
                <w:rFonts w:ascii="Calibri" w:hAnsi="Calibri" w:cs="Calibri"/>
                <w:b/>
                <w:bCs/>
                <w:color w:val="FFFFFF" w:themeColor="background1"/>
                <w:sz w:val="28"/>
                <w:szCs w:val="28"/>
              </w:rPr>
            </w:pPr>
            <w:r>
              <w:rPr>
                <w:rFonts w:ascii="Calibri" w:hAnsi="Calibri"/>
                <w:b/>
                <w:sz w:val="28"/>
              </w:rPr>
              <w:t>Cyfanswm (allan o 5)</w:t>
            </w:r>
          </w:p>
        </w:tc>
        <w:tc>
          <w:tcPr>
            <w:tcW w:w="810" w:type="dxa"/>
            <w:shd w:val="clear" w:color="auto" w:fill="auto"/>
          </w:tcPr>
          <w:p w14:paraId="791C6F0D" w14:textId="77777777" w:rsidR="001F2682" w:rsidRDefault="001F2682" w:rsidP="008351C3">
            <w:pPr>
              <w:pStyle w:val="ListParagraph"/>
              <w:ind w:left="0"/>
              <w:rPr>
                <w:rFonts w:ascii="Calibri" w:hAnsi="Calibri" w:cs="Calibri"/>
                <w:b/>
                <w:bCs/>
                <w:color w:val="FFFFFF" w:themeColor="background1"/>
                <w:sz w:val="28"/>
                <w:szCs w:val="28"/>
              </w:rPr>
            </w:pPr>
          </w:p>
        </w:tc>
      </w:tr>
      <w:tr w:rsidR="002855C7" w:rsidRPr="00106939" w14:paraId="38C6D6E7" w14:textId="77777777" w:rsidTr="00762D2F">
        <w:tc>
          <w:tcPr>
            <w:tcW w:w="15030" w:type="dxa"/>
            <w:gridSpan w:val="2"/>
            <w:shd w:val="clear" w:color="auto" w:fill="FF0000"/>
            <w:vAlign w:val="center"/>
          </w:tcPr>
          <w:p w14:paraId="0B5AE318" w14:textId="3CC2472D" w:rsidR="002855C7" w:rsidRDefault="002855C7" w:rsidP="008351C3">
            <w:pPr>
              <w:pStyle w:val="ListParagraph"/>
              <w:ind w:left="0"/>
              <w:rPr>
                <w:rFonts w:ascii="Calibri" w:hAnsi="Calibri" w:cs="Calibri"/>
                <w:b/>
                <w:bCs/>
                <w:color w:val="FFFFFF" w:themeColor="background1"/>
                <w:sz w:val="28"/>
                <w:szCs w:val="28"/>
              </w:rPr>
            </w:pPr>
            <w:r>
              <w:rPr>
                <w:rFonts w:ascii="Calibri" w:hAnsi="Calibri"/>
                <w:b/>
                <w:color w:val="FFFFFF" w:themeColor="background1"/>
                <w:sz w:val="28"/>
              </w:rPr>
              <w:t>Cyd-fynd yn Strategol – Cyd-fynd ag Amcanion y Grant</w:t>
            </w:r>
          </w:p>
        </w:tc>
      </w:tr>
      <w:tr w:rsidR="001F2682" w:rsidRPr="00106939" w14:paraId="582A80E7" w14:textId="77777777" w:rsidTr="00762D2F">
        <w:tc>
          <w:tcPr>
            <w:tcW w:w="14220" w:type="dxa"/>
            <w:vAlign w:val="center"/>
          </w:tcPr>
          <w:p w14:paraId="3F2F24D3" w14:textId="77777777"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Bydd y prosiect yn gwella mynediad dulliau teithio llesol at gyfnewidfeydd trafnidiaeth gyhoeddus er mwyn annog newid moddol ar gyfer teithiau hirach mewn car</w:t>
            </w:r>
          </w:p>
        </w:tc>
        <w:tc>
          <w:tcPr>
            <w:tcW w:w="810" w:type="dxa"/>
            <w:shd w:val="clear" w:color="auto" w:fill="auto"/>
          </w:tcPr>
          <w:p w14:paraId="0EA48261"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692020D3" w14:textId="77777777" w:rsidTr="00762D2F">
        <w:tc>
          <w:tcPr>
            <w:tcW w:w="14220" w:type="dxa"/>
            <w:vAlign w:val="center"/>
          </w:tcPr>
          <w:p w14:paraId="71A00A90" w14:textId="77777777"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Mae’r prosiect yn cysylltu cyflogaeth leol, addysg, gwasanaethau allweddol ac atynwyr a sbardunau teithiau sylweddol eraill gyda’r potensial am newid moddol</w:t>
            </w:r>
          </w:p>
        </w:tc>
        <w:tc>
          <w:tcPr>
            <w:tcW w:w="810" w:type="dxa"/>
            <w:shd w:val="clear" w:color="auto" w:fill="auto"/>
          </w:tcPr>
          <w:p w14:paraId="23C21EB1"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2FD2B554" w14:textId="77777777" w:rsidTr="00762D2F">
        <w:tc>
          <w:tcPr>
            <w:tcW w:w="14220" w:type="dxa"/>
            <w:vAlign w:val="center"/>
          </w:tcPr>
          <w:p w14:paraId="10982528" w14:textId="77777777"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Mae’r prosiect yn darparu tystiolaeth glir i gefnogi’r potensial i gynyddu lefelau teithio llesol</w:t>
            </w:r>
          </w:p>
        </w:tc>
        <w:tc>
          <w:tcPr>
            <w:tcW w:w="810" w:type="dxa"/>
            <w:shd w:val="clear" w:color="auto" w:fill="auto"/>
          </w:tcPr>
          <w:p w14:paraId="37D63597"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5B4D54D7" w14:textId="77777777" w:rsidTr="00762D2F">
        <w:tc>
          <w:tcPr>
            <w:tcW w:w="14220" w:type="dxa"/>
            <w:vAlign w:val="center"/>
          </w:tcPr>
          <w:p w14:paraId="41831854" w14:textId="77777777"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Mae’r prosiect yn ceisio lleihau’r gwahanu o fewn a rhwng cymunedau drwy oresgyn y rhwystrau ffisegol neu gymdeithasol sy’n atal pobl rhag cerdded, beicio, neu ddefnyddio dulliau teithio eraill sy’n defnyddio olwynion</w:t>
            </w:r>
          </w:p>
        </w:tc>
        <w:tc>
          <w:tcPr>
            <w:tcW w:w="810" w:type="dxa"/>
            <w:shd w:val="clear" w:color="auto" w:fill="auto"/>
          </w:tcPr>
          <w:p w14:paraId="5D492CEC"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0D7E2F81" w14:textId="77777777" w:rsidTr="00762D2F">
        <w:tc>
          <w:tcPr>
            <w:tcW w:w="14220" w:type="dxa"/>
            <w:vAlign w:val="center"/>
          </w:tcPr>
          <w:p w14:paraId="40BCA6A7" w14:textId="77777777"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Mae’r prosiect yn darparu tystiolaeth dda i gefnogi pob un o amcanion y grant</w:t>
            </w:r>
          </w:p>
        </w:tc>
        <w:tc>
          <w:tcPr>
            <w:tcW w:w="810" w:type="dxa"/>
            <w:shd w:val="clear" w:color="auto" w:fill="auto"/>
          </w:tcPr>
          <w:p w14:paraId="205239C0"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37A0C62E" w14:textId="77777777" w:rsidTr="00762D2F">
        <w:tc>
          <w:tcPr>
            <w:tcW w:w="14220" w:type="dxa"/>
            <w:vAlign w:val="center"/>
          </w:tcPr>
          <w:p w14:paraId="3CF1168B" w14:textId="77777777" w:rsidR="001F2682" w:rsidRDefault="001F2682" w:rsidP="008351C3">
            <w:pPr>
              <w:pStyle w:val="ListParagraph"/>
              <w:jc w:val="right"/>
              <w:rPr>
                <w:rFonts w:ascii="Calibri" w:hAnsi="Calibri" w:cs="Calibri"/>
                <w:b/>
                <w:bCs/>
                <w:color w:val="FFFFFF" w:themeColor="background1"/>
                <w:sz w:val="28"/>
                <w:szCs w:val="28"/>
              </w:rPr>
            </w:pPr>
            <w:r>
              <w:rPr>
                <w:rFonts w:ascii="Calibri" w:hAnsi="Calibri"/>
                <w:b/>
                <w:sz w:val="28"/>
              </w:rPr>
              <w:t>Cyfanswm (allan o 5)</w:t>
            </w:r>
          </w:p>
        </w:tc>
        <w:tc>
          <w:tcPr>
            <w:tcW w:w="810" w:type="dxa"/>
            <w:shd w:val="clear" w:color="auto" w:fill="auto"/>
          </w:tcPr>
          <w:p w14:paraId="07FAB28F" w14:textId="77777777" w:rsidR="001F2682" w:rsidRDefault="001F2682" w:rsidP="008351C3">
            <w:pPr>
              <w:pStyle w:val="ListParagraph"/>
              <w:ind w:left="0"/>
              <w:rPr>
                <w:rFonts w:ascii="Calibri" w:hAnsi="Calibri" w:cs="Calibri"/>
                <w:b/>
                <w:bCs/>
                <w:color w:val="FFFFFF" w:themeColor="background1"/>
                <w:sz w:val="28"/>
                <w:szCs w:val="28"/>
              </w:rPr>
            </w:pPr>
          </w:p>
        </w:tc>
      </w:tr>
      <w:tr w:rsidR="002855C7" w:rsidRPr="00106939" w14:paraId="7955CA1B" w14:textId="77777777" w:rsidTr="00762D2F">
        <w:tc>
          <w:tcPr>
            <w:tcW w:w="15030" w:type="dxa"/>
            <w:gridSpan w:val="2"/>
            <w:shd w:val="clear" w:color="auto" w:fill="FF0000"/>
            <w:vAlign w:val="center"/>
          </w:tcPr>
          <w:p w14:paraId="2DDFAF53" w14:textId="77777777" w:rsidR="002855C7" w:rsidRDefault="002855C7" w:rsidP="008351C3">
            <w:pPr>
              <w:pStyle w:val="ListParagraph"/>
              <w:ind w:left="0"/>
              <w:rPr>
                <w:rFonts w:ascii="Calibri" w:hAnsi="Calibri" w:cs="Calibri"/>
                <w:b/>
                <w:bCs/>
                <w:color w:val="FFFFFF" w:themeColor="background1"/>
                <w:sz w:val="28"/>
                <w:szCs w:val="28"/>
              </w:rPr>
            </w:pPr>
            <w:r>
              <w:rPr>
                <w:rFonts w:ascii="Calibri" w:hAnsi="Calibri"/>
                <w:b/>
                <w:color w:val="FFFFFF" w:themeColor="background1"/>
                <w:sz w:val="28"/>
              </w:rPr>
              <w:t>Achos Trafnidiaeth – Asesiad o Effaith</w:t>
            </w:r>
          </w:p>
        </w:tc>
      </w:tr>
      <w:tr w:rsidR="001F2682" w:rsidRPr="00106939" w14:paraId="17C1C948" w14:textId="77777777" w:rsidTr="00762D2F">
        <w:tc>
          <w:tcPr>
            <w:tcW w:w="14220" w:type="dxa"/>
            <w:vAlign w:val="center"/>
          </w:tcPr>
          <w:p w14:paraId="6B376E88" w14:textId="5FB4E309" w:rsidR="001F2682" w:rsidRDefault="00E31017" w:rsidP="008351C3">
            <w:pPr>
              <w:pStyle w:val="ListParagraph"/>
              <w:ind w:left="0"/>
              <w:rPr>
                <w:rFonts w:ascii="Calibri" w:hAnsi="Calibri" w:cs="Calibri"/>
                <w:b/>
                <w:bCs/>
                <w:color w:val="FFFFFF" w:themeColor="background1"/>
                <w:sz w:val="28"/>
                <w:szCs w:val="28"/>
              </w:rPr>
            </w:pPr>
            <w:r>
              <w:rPr>
                <w:rFonts w:asciiTheme="minorHAnsi" w:hAnsiTheme="minorHAnsi"/>
                <w:sz w:val="22"/>
              </w:rPr>
              <w:t xml:space="preserve">Mae’r prosiect yn darparu cysylltiadau clir i gefnogi amcanion llesiant lleol perthnasol </w:t>
            </w:r>
          </w:p>
        </w:tc>
        <w:tc>
          <w:tcPr>
            <w:tcW w:w="810" w:type="dxa"/>
            <w:shd w:val="clear" w:color="auto" w:fill="auto"/>
          </w:tcPr>
          <w:p w14:paraId="48985A02"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68DAD511" w14:textId="77777777" w:rsidTr="00762D2F">
        <w:tc>
          <w:tcPr>
            <w:tcW w:w="14220" w:type="dxa"/>
            <w:shd w:val="clear" w:color="auto" w:fill="auto"/>
            <w:vAlign w:val="center"/>
          </w:tcPr>
          <w:p w14:paraId="00539EBC" w14:textId="6A9302B9" w:rsidR="001F2682" w:rsidRDefault="00E31017" w:rsidP="008351C3">
            <w:pPr>
              <w:pStyle w:val="ListParagraph"/>
              <w:ind w:left="0"/>
              <w:rPr>
                <w:rFonts w:ascii="Calibri" w:hAnsi="Calibri" w:cs="Calibri"/>
                <w:b/>
                <w:bCs/>
                <w:color w:val="FFFFFF" w:themeColor="background1"/>
                <w:sz w:val="28"/>
                <w:szCs w:val="28"/>
              </w:rPr>
            </w:pPr>
            <w:r>
              <w:rPr>
                <w:rFonts w:asciiTheme="minorHAnsi" w:hAnsiTheme="minorHAnsi"/>
                <w:sz w:val="22"/>
              </w:rPr>
              <w:t xml:space="preserve">A yw’r cynllun yn gwella mynediad i gymunedau sydd wedi’u rhestru yn </w:t>
            </w:r>
            <w:r w:rsidR="00A77388">
              <w:rPr>
                <w:rFonts w:asciiTheme="minorHAnsi" w:hAnsiTheme="minorHAnsi"/>
                <w:sz w:val="22"/>
              </w:rPr>
              <w:t>20</w:t>
            </w:r>
            <w:r>
              <w:rPr>
                <w:rFonts w:asciiTheme="minorHAnsi" w:hAnsiTheme="minorHAnsi"/>
                <w:sz w:val="22"/>
              </w:rPr>
              <w:t>% isaf y MALlC yn gyffredinol neu o ran mynediad at wasanaethau, neu sydd ag angen cymdeithasol a nodir?</w:t>
            </w:r>
          </w:p>
        </w:tc>
        <w:tc>
          <w:tcPr>
            <w:tcW w:w="810" w:type="dxa"/>
            <w:shd w:val="clear" w:color="auto" w:fill="auto"/>
          </w:tcPr>
          <w:p w14:paraId="22FD4207"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2D5249E8" w14:textId="77777777" w:rsidTr="00762D2F">
        <w:tc>
          <w:tcPr>
            <w:tcW w:w="14220" w:type="dxa"/>
            <w:shd w:val="clear" w:color="auto" w:fill="auto"/>
            <w:vAlign w:val="center"/>
          </w:tcPr>
          <w:p w14:paraId="2E2CE330" w14:textId="77777777" w:rsidR="001F2682" w:rsidRPr="00A31F01" w:rsidRDefault="007A491C" w:rsidP="008351C3">
            <w:pPr>
              <w:pStyle w:val="ListParagraph"/>
              <w:ind w:left="0"/>
              <w:rPr>
                <w:rFonts w:ascii="Calibri" w:hAnsi="Calibri" w:cs="Calibri"/>
                <w:sz w:val="22"/>
                <w:szCs w:val="22"/>
              </w:rPr>
            </w:pPr>
            <w:r>
              <w:rPr>
                <w:rFonts w:ascii="Calibri" w:hAnsi="Calibri"/>
                <w:sz w:val="22"/>
              </w:rPr>
              <w:t>A yw’r cynllun yn ceisio gwarchod neu wella ecoleg, bioamrywiaeth a seilwaith gwyrdd?</w:t>
            </w:r>
          </w:p>
        </w:tc>
        <w:tc>
          <w:tcPr>
            <w:tcW w:w="810" w:type="dxa"/>
            <w:shd w:val="clear" w:color="auto" w:fill="auto"/>
          </w:tcPr>
          <w:p w14:paraId="0B148581"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34F4D1ED" w14:textId="77777777" w:rsidTr="00762D2F">
        <w:tc>
          <w:tcPr>
            <w:tcW w:w="14220" w:type="dxa"/>
            <w:shd w:val="clear" w:color="auto" w:fill="auto"/>
            <w:vAlign w:val="center"/>
          </w:tcPr>
          <w:p w14:paraId="6B73F1B6" w14:textId="77777777"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Mae’r prosiect yn darparu tystiolaeth glir o geisio lleihau ei effeithiau negyddol ei hun</w:t>
            </w:r>
          </w:p>
        </w:tc>
        <w:tc>
          <w:tcPr>
            <w:tcW w:w="810" w:type="dxa"/>
            <w:shd w:val="clear" w:color="auto" w:fill="auto"/>
          </w:tcPr>
          <w:p w14:paraId="5A0CB7D2" w14:textId="77777777" w:rsidR="001F2682" w:rsidRDefault="001F2682" w:rsidP="008351C3">
            <w:pPr>
              <w:pStyle w:val="ListParagraph"/>
              <w:ind w:left="0"/>
              <w:rPr>
                <w:rFonts w:ascii="Calibri" w:hAnsi="Calibri" w:cs="Calibri"/>
                <w:b/>
                <w:bCs/>
                <w:color w:val="FFFFFF" w:themeColor="background1"/>
                <w:sz w:val="28"/>
                <w:szCs w:val="28"/>
              </w:rPr>
            </w:pPr>
          </w:p>
        </w:tc>
      </w:tr>
      <w:tr w:rsidR="00A04767" w:rsidRPr="00106939" w14:paraId="107E123A" w14:textId="77777777" w:rsidTr="00762D2F">
        <w:tc>
          <w:tcPr>
            <w:tcW w:w="14220" w:type="dxa"/>
            <w:shd w:val="clear" w:color="auto" w:fill="auto"/>
            <w:vAlign w:val="center"/>
          </w:tcPr>
          <w:p w14:paraId="2F263462" w14:textId="77777777" w:rsidR="00A04767" w:rsidRPr="00BB538D" w:rsidRDefault="00A04767" w:rsidP="008351C3">
            <w:pPr>
              <w:pStyle w:val="ListParagraph"/>
              <w:ind w:left="0"/>
              <w:rPr>
                <w:rFonts w:asciiTheme="minorHAnsi" w:eastAsiaTheme="minorHAnsi" w:hAnsiTheme="minorHAnsi" w:cstheme="minorBidi"/>
                <w:sz w:val="22"/>
                <w:szCs w:val="22"/>
              </w:rPr>
            </w:pPr>
            <w:r>
              <w:rPr>
                <w:rFonts w:ascii="Calibri" w:hAnsi="Calibri"/>
                <w:sz w:val="22"/>
              </w:rPr>
              <w:t xml:space="preserve">A fydd y cynllun yn cael effaith gadarnhaol ar ddiwylliant neu’n hyrwyddo hynny (gan gynnwys y Gymraeg ac ieithoedd eraill, gwaith celf, amrywiaeth ddiwylliannol ee cymunedau BAME)? </w:t>
            </w:r>
          </w:p>
        </w:tc>
        <w:tc>
          <w:tcPr>
            <w:tcW w:w="810" w:type="dxa"/>
            <w:shd w:val="clear" w:color="auto" w:fill="auto"/>
          </w:tcPr>
          <w:p w14:paraId="67B471C9" w14:textId="77777777" w:rsidR="00A04767" w:rsidRDefault="00A04767" w:rsidP="008351C3">
            <w:pPr>
              <w:pStyle w:val="ListParagraph"/>
              <w:ind w:left="0"/>
              <w:rPr>
                <w:rFonts w:ascii="Calibri" w:hAnsi="Calibri" w:cs="Calibri"/>
                <w:b/>
                <w:bCs/>
                <w:color w:val="FFFFFF" w:themeColor="background1"/>
                <w:sz w:val="28"/>
                <w:szCs w:val="28"/>
              </w:rPr>
            </w:pPr>
          </w:p>
        </w:tc>
      </w:tr>
      <w:tr w:rsidR="001F2682" w:rsidRPr="00106939" w14:paraId="61BAEA5A" w14:textId="77777777" w:rsidTr="00762D2F">
        <w:tc>
          <w:tcPr>
            <w:tcW w:w="14220" w:type="dxa"/>
            <w:vAlign w:val="center"/>
          </w:tcPr>
          <w:p w14:paraId="4F8DE541" w14:textId="77777777" w:rsidR="001F2682" w:rsidRDefault="001F2682" w:rsidP="008351C3">
            <w:pPr>
              <w:pStyle w:val="ListParagraph"/>
              <w:jc w:val="right"/>
              <w:rPr>
                <w:rFonts w:ascii="Calibri" w:hAnsi="Calibri" w:cs="Calibri"/>
                <w:b/>
                <w:bCs/>
                <w:color w:val="FFFFFF" w:themeColor="background1"/>
                <w:sz w:val="28"/>
                <w:szCs w:val="28"/>
              </w:rPr>
            </w:pPr>
            <w:r>
              <w:rPr>
                <w:rFonts w:ascii="Calibri" w:hAnsi="Calibri"/>
                <w:b/>
                <w:sz w:val="28"/>
              </w:rPr>
              <w:lastRenderedPageBreak/>
              <w:t>Cyfanswm (allan o 5)</w:t>
            </w:r>
          </w:p>
        </w:tc>
        <w:tc>
          <w:tcPr>
            <w:tcW w:w="810" w:type="dxa"/>
            <w:shd w:val="clear" w:color="auto" w:fill="auto"/>
          </w:tcPr>
          <w:p w14:paraId="11A0D292" w14:textId="77777777" w:rsidR="001F2682" w:rsidRDefault="001F2682" w:rsidP="008351C3">
            <w:pPr>
              <w:pStyle w:val="ListParagraph"/>
              <w:ind w:left="0"/>
              <w:rPr>
                <w:rFonts w:ascii="Calibri" w:hAnsi="Calibri" w:cs="Calibri"/>
                <w:b/>
                <w:bCs/>
                <w:color w:val="FFFFFF" w:themeColor="background1"/>
                <w:sz w:val="28"/>
                <w:szCs w:val="28"/>
              </w:rPr>
            </w:pPr>
          </w:p>
        </w:tc>
      </w:tr>
      <w:tr w:rsidR="002855C7" w:rsidRPr="00106939" w14:paraId="2FC6113E" w14:textId="77777777" w:rsidTr="00762D2F">
        <w:tc>
          <w:tcPr>
            <w:tcW w:w="15030" w:type="dxa"/>
            <w:gridSpan w:val="2"/>
            <w:shd w:val="clear" w:color="auto" w:fill="FF0000"/>
            <w:vAlign w:val="center"/>
          </w:tcPr>
          <w:p w14:paraId="5ABD6B31" w14:textId="77777777" w:rsidR="002855C7" w:rsidRDefault="002855C7" w:rsidP="008351C3">
            <w:pPr>
              <w:pStyle w:val="ListParagraph"/>
              <w:ind w:left="0"/>
              <w:rPr>
                <w:rFonts w:ascii="Calibri" w:hAnsi="Calibri" w:cs="Calibri"/>
                <w:b/>
                <w:bCs/>
                <w:color w:val="FFFFFF" w:themeColor="background1"/>
                <w:sz w:val="28"/>
                <w:szCs w:val="28"/>
              </w:rPr>
            </w:pPr>
            <w:r>
              <w:rPr>
                <w:rFonts w:ascii="Calibri" w:hAnsi="Calibri"/>
                <w:b/>
                <w:color w:val="FFFFFF" w:themeColor="background1"/>
                <w:sz w:val="28"/>
              </w:rPr>
              <w:t>Ansawdd Seilwaith (mae’r sgoriau ar gyfer elfennau'r meini prawf archwilio yn rhai cronnol)</w:t>
            </w:r>
          </w:p>
        </w:tc>
      </w:tr>
      <w:tr w:rsidR="001F2682" w:rsidRPr="00106939" w14:paraId="039A306E" w14:textId="77777777" w:rsidTr="00762D2F">
        <w:tc>
          <w:tcPr>
            <w:tcW w:w="14220" w:type="dxa"/>
            <w:vAlign w:val="center"/>
          </w:tcPr>
          <w:p w14:paraId="5C903437" w14:textId="77777777" w:rsidR="001F2682" w:rsidRDefault="001F2682" w:rsidP="008351C3">
            <w:pPr>
              <w:pStyle w:val="ListParagraph"/>
              <w:ind w:left="0"/>
              <w:rPr>
                <w:rFonts w:ascii="Calibri" w:hAnsi="Calibri" w:cs="Calibri"/>
                <w:b/>
                <w:bCs/>
                <w:color w:val="FFFFFF" w:themeColor="background1"/>
                <w:sz w:val="28"/>
                <w:szCs w:val="28"/>
              </w:rPr>
            </w:pPr>
            <w:r>
              <w:rPr>
                <w:rFonts w:ascii="Calibri" w:hAnsi="Calibri"/>
                <w:sz w:val="22"/>
              </w:rPr>
              <w:t>Mae’r cynnig yn rhan o lwybr strategol allweddol sy’n methu â bodloni’r gofynion archwilio sylfaenol o drwch blewyn ac nad oes modd ei wella (60%-69%)</w:t>
            </w:r>
          </w:p>
        </w:tc>
        <w:tc>
          <w:tcPr>
            <w:tcW w:w="810" w:type="dxa"/>
            <w:shd w:val="clear" w:color="auto" w:fill="auto"/>
          </w:tcPr>
          <w:p w14:paraId="233000C4"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7189E97F" w14:textId="77777777" w:rsidTr="00762D2F">
        <w:tc>
          <w:tcPr>
            <w:tcW w:w="14220" w:type="dxa"/>
            <w:vAlign w:val="center"/>
          </w:tcPr>
          <w:p w14:paraId="4D409B8A" w14:textId="77777777"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Mae’r sgôr archwilio llwybrau arfaethedig yn bodloni gofynion archwilio sylfaenol Canllawiau Dylunio LlC (70%-79%)</w:t>
            </w:r>
          </w:p>
        </w:tc>
        <w:tc>
          <w:tcPr>
            <w:tcW w:w="810" w:type="dxa"/>
            <w:shd w:val="clear" w:color="auto" w:fill="auto"/>
          </w:tcPr>
          <w:p w14:paraId="429BE416"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70A0388E" w14:textId="77777777" w:rsidTr="00762D2F">
        <w:tc>
          <w:tcPr>
            <w:tcW w:w="14220" w:type="dxa"/>
            <w:vAlign w:val="center"/>
          </w:tcPr>
          <w:p w14:paraId="52CF8E3E" w14:textId="77777777"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Mae’r sgôr archwilio llwybrau arfaethedig yn bodloni gofynion archwilio dymunol Canllawiau Dylunio LlC (80%-89%)</w:t>
            </w:r>
          </w:p>
        </w:tc>
        <w:tc>
          <w:tcPr>
            <w:tcW w:w="810" w:type="dxa"/>
            <w:shd w:val="clear" w:color="auto" w:fill="auto"/>
          </w:tcPr>
          <w:p w14:paraId="7F90C9F2"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71D69006" w14:textId="77777777" w:rsidTr="00762D2F">
        <w:tc>
          <w:tcPr>
            <w:tcW w:w="14220" w:type="dxa"/>
            <w:vAlign w:val="center"/>
          </w:tcPr>
          <w:p w14:paraId="4DA6924D" w14:textId="77777777" w:rsidR="001F2682" w:rsidRDefault="001F2682" w:rsidP="008351C3">
            <w:pPr>
              <w:pStyle w:val="ListParagraph"/>
              <w:ind w:left="0"/>
              <w:rPr>
                <w:rFonts w:ascii="Calibri" w:hAnsi="Calibri" w:cs="Calibri"/>
                <w:b/>
                <w:bCs/>
                <w:color w:val="FFFFFF" w:themeColor="background1"/>
                <w:sz w:val="28"/>
                <w:szCs w:val="28"/>
              </w:rPr>
            </w:pPr>
            <w:r>
              <w:rPr>
                <w:rFonts w:asciiTheme="minorHAnsi" w:hAnsiTheme="minorHAnsi"/>
                <w:sz w:val="22"/>
              </w:rPr>
              <w:t>Mae’r sgôr archwilio llwybrau arfaethedig yn rhagori’n arw ar ofynion archwilio Canllawiau Dylunio LlC (90%+)</w:t>
            </w:r>
          </w:p>
        </w:tc>
        <w:tc>
          <w:tcPr>
            <w:tcW w:w="810" w:type="dxa"/>
            <w:shd w:val="clear" w:color="auto" w:fill="auto"/>
          </w:tcPr>
          <w:p w14:paraId="0A477169" w14:textId="77777777" w:rsidR="001F2682" w:rsidRDefault="001F2682" w:rsidP="008351C3">
            <w:pPr>
              <w:pStyle w:val="ListParagraph"/>
              <w:ind w:left="0"/>
              <w:rPr>
                <w:rFonts w:ascii="Calibri" w:hAnsi="Calibri" w:cs="Calibri"/>
                <w:b/>
                <w:bCs/>
                <w:color w:val="FFFFFF" w:themeColor="background1"/>
                <w:sz w:val="28"/>
                <w:szCs w:val="28"/>
              </w:rPr>
            </w:pPr>
          </w:p>
        </w:tc>
      </w:tr>
      <w:tr w:rsidR="001F2682" w:rsidRPr="00106939" w14:paraId="21FEE718" w14:textId="77777777" w:rsidTr="00762D2F">
        <w:tc>
          <w:tcPr>
            <w:tcW w:w="14220" w:type="dxa"/>
            <w:shd w:val="clear" w:color="auto" w:fill="auto"/>
            <w:vAlign w:val="center"/>
          </w:tcPr>
          <w:p w14:paraId="4F602FF0" w14:textId="3B5364AA" w:rsidR="001F2682" w:rsidRDefault="00E907B3" w:rsidP="008351C3">
            <w:pPr>
              <w:pStyle w:val="ListParagraph"/>
              <w:ind w:left="0"/>
              <w:rPr>
                <w:rFonts w:ascii="Calibri" w:hAnsi="Calibri" w:cs="Calibri"/>
                <w:b/>
                <w:bCs/>
                <w:color w:val="FFFFFF" w:themeColor="background1"/>
                <w:sz w:val="28"/>
                <w:szCs w:val="28"/>
              </w:rPr>
            </w:pPr>
            <w:r>
              <w:rPr>
                <w:rFonts w:asciiTheme="minorHAnsi" w:hAnsiTheme="minorHAnsi"/>
                <w:sz w:val="22"/>
              </w:rPr>
              <w:t>Cyflwyno dyluniadau’r cynllun (amlinelliad neu ddyluniad) fel rhan o’r cais</w:t>
            </w:r>
          </w:p>
        </w:tc>
        <w:tc>
          <w:tcPr>
            <w:tcW w:w="810" w:type="dxa"/>
            <w:shd w:val="clear" w:color="auto" w:fill="auto"/>
          </w:tcPr>
          <w:p w14:paraId="381BEA79" w14:textId="77777777" w:rsidR="001F2682" w:rsidRDefault="001F2682" w:rsidP="008351C3">
            <w:pPr>
              <w:pStyle w:val="ListParagraph"/>
              <w:ind w:left="0"/>
              <w:rPr>
                <w:rFonts w:ascii="Calibri" w:hAnsi="Calibri" w:cs="Calibri"/>
                <w:b/>
                <w:bCs/>
                <w:color w:val="FFFFFF" w:themeColor="background1"/>
                <w:sz w:val="28"/>
                <w:szCs w:val="28"/>
              </w:rPr>
            </w:pPr>
          </w:p>
        </w:tc>
      </w:tr>
      <w:tr w:rsidR="00E907B3" w:rsidRPr="00106939" w14:paraId="0E40A326" w14:textId="77777777" w:rsidTr="00762D2F">
        <w:tc>
          <w:tcPr>
            <w:tcW w:w="14220" w:type="dxa"/>
            <w:shd w:val="clear" w:color="auto" w:fill="auto"/>
            <w:vAlign w:val="center"/>
          </w:tcPr>
          <w:p w14:paraId="4AF453F7" w14:textId="0949A1AE"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Mae’r cynllun arfaethedig yn cynnwys cadw cerddwyr, beicwyr a cherbydau modur ar wahân</w:t>
            </w:r>
          </w:p>
        </w:tc>
        <w:tc>
          <w:tcPr>
            <w:tcW w:w="810" w:type="dxa"/>
            <w:shd w:val="clear" w:color="auto" w:fill="auto"/>
          </w:tcPr>
          <w:p w14:paraId="1A46192D"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695C225D" w14:textId="77777777" w:rsidTr="00762D2F">
        <w:tc>
          <w:tcPr>
            <w:tcW w:w="14220" w:type="dxa"/>
            <w:shd w:val="clear" w:color="auto" w:fill="auto"/>
            <w:vAlign w:val="center"/>
          </w:tcPr>
          <w:p w14:paraId="60BFAD70" w14:textId="68CC5478"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A yw’r cynllun arfaethedig yn uniongyrchol ac yn barhaus, ac yn darparu croesfannau ar lwybrau anffurfiol?</w:t>
            </w:r>
          </w:p>
        </w:tc>
        <w:tc>
          <w:tcPr>
            <w:tcW w:w="810" w:type="dxa"/>
            <w:shd w:val="clear" w:color="auto" w:fill="auto"/>
          </w:tcPr>
          <w:p w14:paraId="346D8A37"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69EE5D3C" w14:textId="77777777" w:rsidTr="00762D2F">
        <w:tc>
          <w:tcPr>
            <w:tcW w:w="14220" w:type="dxa"/>
            <w:shd w:val="clear" w:color="auto" w:fill="auto"/>
            <w:vAlign w:val="center"/>
          </w:tcPr>
          <w:p w14:paraId="0E9F4771" w14:textId="72B8E24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Mae’r cynllun arfaethedig yn cydymffurfio ag argymhellion Canllawiau’r Ddeddf Teithio Llesol ynghylch lled/graddiant drwyddo draw</w:t>
            </w:r>
          </w:p>
        </w:tc>
        <w:tc>
          <w:tcPr>
            <w:tcW w:w="810" w:type="dxa"/>
            <w:shd w:val="clear" w:color="auto" w:fill="auto"/>
          </w:tcPr>
          <w:p w14:paraId="0F8484FB"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4A8A5D7C" w14:textId="77777777" w:rsidTr="00762D2F">
        <w:tc>
          <w:tcPr>
            <w:tcW w:w="14220" w:type="dxa"/>
            <w:shd w:val="clear" w:color="auto" w:fill="auto"/>
            <w:vAlign w:val="center"/>
          </w:tcPr>
          <w:p w14:paraId="787BAEA5" w14:textId="25D367D1"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Mae’r cynllun arfaethedig yn blaenoriaethu teithio llesol ac yn lleihau oedi (ee ger cyffyrdd, croesfannau neu rwystrau)</w:t>
            </w:r>
          </w:p>
        </w:tc>
        <w:tc>
          <w:tcPr>
            <w:tcW w:w="810" w:type="dxa"/>
            <w:shd w:val="clear" w:color="auto" w:fill="auto"/>
          </w:tcPr>
          <w:p w14:paraId="3BE7E6B4"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29908F9E" w14:textId="77777777" w:rsidTr="00762D2F">
        <w:tc>
          <w:tcPr>
            <w:tcW w:w="14220" w:type="dxa"/>
            <w:shd w:val="clear" w:color="auto" w:fill="auto"/>
            <w:vAlign w:val="center"/>
          </w:tcPr>
          <w:p w14:paraId="39312C93" w14:textId="2F1278A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Mae'r cynllun arfaethedig yn galluogi pob defnyddiwr i’w ddefnyddio i hyrwyddo mynediad a chynhwysiant</w:t>
            </w:r>
            <w:r w:rsidR="00C21FD6">
              <w:rPr>
                <w:rFonts w:asciiTheme="minorHAnsi" w:hAnsiTheme="minorHAnsi"/>
                <w:sz w:val="22"/>
              </w:rPr>
              <w:t xml:space="preserve"> (ee adeiladwaith wedi’i wahanu, croesfannau priodol, eisteddleoedd ac arwyddion)</w:t>
            </w:r>
          </w:p>
        </w:tc>
        <w:tc>
          <w:tcPr>
            <w:tcW w:w="810" w:type="dxa"/>
            <w:shd w:val="clear" w:color="auto" w:fill="auto"/>
          </w:tcPr>
          <w:p w14:paraId="2E87C4AB"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5FEFEF48" w14:textId="77777777" w:rsidTr="00762D2F">
        <w:tc>
          <w:tcPr>
            <w:tcW w:w="14220" w:type="dxa"/>
            <w:vAlign w:val="center"/>
          </w:tcPr>
          <w:p w14:paraId="29E25C6B" w14:textId="77777777" w:rsidR="00E907B3" w:rsidRDefault="00E907B3" w:rsidP="00E907B3">
            <w:pPr>
              <w:pStyle w:val="ListParagraph"/>
              <w:jc w:val="right"/>
              <w:rPr>
                <w:rFonts w:ascii="Calibri" w:hAnsi="Calibri" w:cs="Calibri"/>
                <w:b/>
                <w:bCs/>
                <w:color w:val="FFFFFF" w:themeColor="background1"/>
                <w:sz w:val="28"/>
                <w:szCs w:val="28"/>
              </w:rPr>
            </w:pPr>
            <w:r>
              <w:rPr>
                <w:rFonts w:ascii="Calibri" w:hAnsi="Calibri"/>
                <w:b/>
                <w:sz w:val="28"/>
              </w:rPr>
              <w:t>Cyfanswm (allan o 10)</w:t>
            </w:r>
          </w:p>
        </w:tc>
        <w:tc>
          <w:tcPr>
            <w:tcW w:w="810" w:type="dxa"/>
            <w:shd w:val="clear" w:color="auto" w:fill="auto"/>
          </w:tcPr>
          <w:p w14:paraId="6C003B4D"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417CB082" w14:textId="77777777" w:rsidTr="00762D2F">
        <w:tc>
          <w:tcPr>
            <w:tcW w:w="15030" w:type="dxa"/>
            <w:gridSpan w:val="2"/>
            <w:shd w:val="clear" w:color="auto" w:fill="FF0000"/>
            <w:vAlign w:val="center"/>
          </w:tcPr>
          <w:p w14:paraId="12BB962B" w14:textId="77777777" w:rsidR="00E907B3" w:rsidRDefault="00E907B3" w:rsidP="00E907B3">
            <w:pPr>
              <w:pStyle w:val="ListParagraph"/>
              <w:ind w:left="0"/>
              <w:rPr>
                <w:rFonts w:ascii="Calibri" w:hAnsi="Calibri" w:cs="Calibri"/>
                <w:b/>
                <w:bCs/>
                <w:color w:val="FFFFFF" w:themeColor="background1"/>
                <w:sz w:val="28"/>
                <w:szCs w:val="28"/>
              </w:rPr>
            </w:pPr>
            <w:r>
              <w:rPr>
                <w:rFonts w:ascii="Calibri" w:hAnsi="Calibri"/>
                <w:b/>
                <w:color w:val="FFFFFF" w:themeColor="background1"/>
                <w:sz w:val="28"/>
              </w:rPr>
              <w:t>Monitro a Gwerthuso</w:t>
            </w:r>
          </w:p>
        </w:tc>
      </w:tr>
      <w:tr w:rsidR="00E907B3" w:rsidRPr="00106939" w14:paraId="64FF0762" w14:textId="77777777" w:rsidTr="00762D2F">
        <w:tc>
          <w:tcPr>
            <w:tcW w:w="14220" w:type="dxa"/>
            <w:vAlign w:val="center"/>
          </w:tcPr>
          <w:p w14:paraId="678C509A" w14:textId="7777777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Paratowyd cynllun monitro a gwerthuso</w:t>
            </w:r>
          </w:p>
        </w:tc>
        <w:tc>
          <w:tcPr>
            <w:tcW w:w="810" w:type="dxa"/>
            <w:shd w:val="clear" w:color="auto" w:fill="auto"/>
          </w:tcPr>
          <w:p w14:paraId="0CFD1AEF"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0D02A157" w14:textId="77777777" w:rsidTr="00762D2F">
        <w:tc>
          <w:tcPr>
            <w:tcW w:w="14220" w:type="dxa"/>
            <w:vAlign w:val="center"/>
          </w:tcPr>
          <w:p w14:paraId="26CB1C29" w14:textId="7777777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Mae’r cynllun monitro a gwerthuso yn cyd-fynd ag amcanion y cynllun/y Gronfa Teithio Llesol</w:t>
            </w:r>
          </w:p>
        </w:tc>
        <w:tc>
          <w:tcPr>
            <w:tcW w:w="810" w:type="dxa"/>
            <w:shd w:val="clear" w:color="auto" w:fill="auto"/>
          </w:tcPr>
          <w:p w14:paraId="59041767"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2153C8FC" w14:textId="77777777" w:rsidTr="00762D2F">
        <w:tc>
          <w:tcPr>
            <w:tcW w:w="14220" w:type="dxa"/>
            <w:vAlign w:val="center"/>
          </w:tcPr>
          <w:p w14:paraId="38F42EB1" w14:textId="7777777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Gwnaed gwaith monitro sylfaenol</w:t>
            </w:r>
          </w:p>
        </w:tc>
        <w:tc>
          <w:tcPr>
            <w:tcW w:w="810" w:type="dxa"/>
            <w:shd w:val="clear" w:color="auto" w:fill="auto"/>
          </w:tcPr>
          <w:p w14:paraId="0AB01CF6"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44AB6CAB" w14:textId="77777777" w:rsidTr="00762D2F">
        <w:tc>
          <w:tcPr>
            <w:tcW w:w="14220" w:type="dxa"/>
            <w:vAlign w:val="center"/>
          </w:tcPr>
          <w:p w14:paraId="26522731" w14:textId="7777777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Mae’r cynllun monitro yn cynnwys casglu data ansoddol a meintiol</w:t>
            </w:r>
          </w:p>
        </w:tc>
        <w:tc>
          <w:tcPr>
            <w:tcW w:w="810" w:type="dxa"/>
            <w:shd w:val="clear" w:color="auto" w:fill="auto"/>
          </w:tcPr>
          <w:p w14:paraId="38B64CC1"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15C9925D" w14:textId="77777777" w:rsidTr="00762D2F">
        <w:tc>
          <w:tcPr>
            <w:tcW w:w="14220" w:type="dxa"/>
            <w:vAlign w:val="center"/>
          </w:tcPr>
          <w:p w14:paraId="7F74ACD1" w14:textId="7777777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Mae’r cynllun monitro a gwerthuso yn cynnwys asesiad o effeithiau a manteision ehangach y cynllun</w:t>
            </w:r>
          </w:p>
        </w:tc>
        <w:tc>
          <w:tcPr>
            <w:tcW w:w="810" w:type="dxa"/>
            <w:shd w:val="clear" w:color="auto" w:fill="auto"/>
          </w:tcPr>
          <w:p w14:paraId="3A16BFD1"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34812F3D" w14:textId="77777777" w:rsidTr="00762D2F">
        <w:tc>
          <w:tcPr>
            <w:tcW w:w="14220" w:type="dxa"/>
            <w:vAlign w:val="center"/>
          </w:tcPr>
          <w:p w14:paraId="7100C0AA" w14:textId="77777777" w:rsidR="00E907B3" w:rsidRDefault="00E907B3" w:rsidP="00E907B3">
            <w:pPr>
              <w:pStyle w:val="ListParagraph"/>
              <w:jc w:val="right"/>
              <w:rPr>
                <w:rFonts w:ascii="Calibri" w:hAnsi="Calibri" w:cs="Calibri"/>
                <w:b/>
                <w:bCs/>
                <w:color w:val="FFFFFF" w:themeColor="background1"/>
                <w:sz w:val="28"/>
                <w:szCs w:val="28"/>
              </w:rPr>
            </w:pPr>
            <w:r>
              <w:rPr>
                <w:rFonts w:ascii="Calibri" w:hAnsi="Calibri"/>
                <w:b/>
                <w:sz w:val="28"/>
              </w:rPr>
              <w:t>Cyfanswm (allan o 5)</w:t>
            </w:r>
          </w:p>
        </w:tc>
        <w:tc>
          <w:tcPr>
            <w:tcW w:w="810" w:type="dxa"/>
            <w:shd w:val="clear" w:color="auto" w:fill="auto"/>
          </w:tcPr>
          <w:p w14:paraId="44EC3384"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5C7805DB" w14:textId="77777777" w:rsidTr="00762D2F">
        <w:tc>
          <w:tcPr>
            <w:tcW w:w="15030" w:type="dxa"/>
            <w:gridSpan w:val="2"/>
            <w:shd w:val="clear" w:color="auto" w:fill="FF0000"/>
            <w:vAlign w:val="center"/>
          </w:tcPr>
          <w:p w14:paraId="5AFDFA4B" w14:textId="231486B1" w:rsidR="00E907B3" w:rsidRDefault="005368E0" w:rsidP="00E907B3">
            <w:pPr>
              <w:pStyle w:val="ListParagraph"/>
              <w:ind w:left="0"/>
              <w:rPr>
                <w:rFonts w:ascii="Calibri" w:hAnsi="Calibri" w:cs="Calibri"/>
                <w:b/>
                <w:bCs/>
                <w:color w:val="FFFFFF" w:themeColor="background1"/>
                <w:sz w:val="28"/>
                <w:szCs w:val="28"/>
              </w:rPr>
            </w:pPr>
            <w:r>
              <w:rPr>
                <w:rFonts w:ascii="Calibri" w:hAnsi="Calibri"/>
                <w:b/>
                <w:color w:val="FFFFFF" w:themeColor="background1"/>
                <w:sz w:val="28"/>
              </w:rPr>
              <w:t xml:space="preserve">Ymgynghori </w:t>
            </w:r>
            <w:r w:rsidR="00E907B3">
              <w:rPr>
                <w:rFonts w:ascii="Calibri" w:hAnsi="Calibri"/>
                <w:b/>
                <w:color w:val="FFFFFF" w:themeColor="background1"/>
                <w:sz w:val="28"/>
              </w:rPr>
              <w:t>ac Ymgysylltu</w:t>
            </w:r>
          </w:p>
        </w:tc>
      </w:tr>
      <w:tr w:rsidR="00E907B3" w:rsidRPr="00106939" w14:paraId="6A3846E4" w14:textId="77777777" w:rsidTr="00762D2F">
        <w:tc>
          <w:tcPr>
            <w:tcW w:w="14220" w:type="dxa"/>
            <w:vAlign w:val="center"/>
          </w:tcPr>
          <w:p w14:paraId="03859102" w14:textId="7777777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Paratowyd cynllun i randdeiliaid</w:t>
            </w:r>
          </w:p>
        </w:tc>
        <w:tc>
          <w:tcPr>
            <w:tcW w:w="810" w:type="dxa"/>
            <w:shd w:val="clear" w:color="auto" w:fill="auto"/>
          </w:tcPr>
          <w:p w14:paraId="3618A32A"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6078E6B4" w14:textId="77777777" w:rsidTr="00762D2F">
        <w:tc>
          <w:tcPr>
            <w:tcW w:w="14220" w:type="dxa"/>
            <w:vAlign w:val="center"/>
          </w:tcPr>
          <w:p w14:paraId="0C04815B" w14:textId="7777777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Aethpwyd ati i ymgysylltu â rhanddeiliaid sy'n benodol i’r cynllun</w:t>
            </w:r>
          </w:p>
        </w:tc>
        <w:tc>
          <w:tcPr>
            <w:tcW w:w="810" w:type="dxa"/>
            <w:shd w:val="clear" w:color="auto" w:fill="auto"/>
          </w:tcPr>
          <w:p w14:paraId="23E34272"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0B34EAFB" w14:textId="77777777" w:rsidTr="00762D2F">
        <w:tc>
          <w:tcPr>
            <w:tcW w:w="14220" w:type="dxa"/>
            <w:vAlign w:val="center"/>
          </w:tcPr>
          <w:p w14:paraId="193778AF" w14:textId="7777777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Tystiolaeth o ymgysylltu â grwpiau gyda nodweddion gwarchodedig/plant a phobl ifanc</w:t>
            </w:r>
          </w:p>
        </w:tc>
        <w:tc>
          <w:tcPr>
            <w:tcW w:w="810" w:type="dxa"/>
            <w:shd w:val="clear" w:color="auto" w:fill="auto"/>
          </w:tcPr>
          <w:p w14:paraId="001D9DA1"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7951A586" w14:textId="77777777" w:rsidTr="00762D2F">
        <w:tc>
          <w:tcPr>
            <w:tcW w:w="14220" w:type="dxa"/>
            <w:shd w:val="clear" w:color="auto" w:fill="auto"/>
            <w:vAlign w:val="center"/>
          </w:tcPr>
          <w:p w14:paraId="08274939" w14:textId="28FF3450" w:rsidR="00E907B3" w:rsidRPr="002B0B9B" w:rsidRDefault="000C7E29" w:rsidP="00E907B3">
            <w:pPr>
              <w:pStyle w:val="ListParagraph"/>
              <w:ind w:left="0"/>
              <w:rPr>
                <w:rFonts w:ascii="Calibri" w:hAnsi="Calibri" w:cs="Calibri"/>
                <w:b/>
                <w:bCs/>
                <w:color w:val="FFFFFF" w:themeColor="background1"/>
                <w:sz w:val="28"/>
                <w:szCs w:val="28"/>
              </w:rPr>
            </w:pPr>
            <w:r>
              <w:rPr>
                <w:rFonts w:asciiTheme="minorHAnsi" w:hAnsiTheme="minorHAnsi"/>
                <w:sz w:val="22"/>
              </w:rPr>
              <w:t>Tystiolaeth o ymgysylltu â phlant a phobl ifanc</w:t>
            </w:r>
          </w:p>
        </w:tc>
        <w:tc>
          <w:tcPr>
            <w:tcW w:w="810" w:type="dxa"/>
            <w:shd w:val="clear" w:color="auto" w:fill="auto"/>
          </w:tcPr>
          <w:p w14:paraId="6630CDBC"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6599C248" w14:textId="77777777" w:rsidTr="00762D2F">
        <w:tc>
          <w:tcPr>
            <w:tcW w:w="14220" w:type="dxa"/>
            <w:vAlign w:val="center"/>
          </w:tcPr>
          <w:p w14:paraId="4C480522" w14:textId="77777777" w:rsidR="00E907B3" w:rsidRPr="002B0B9B"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Mae gweithgareddau hyrwyddo wedi’u cynnwys fel rhan o'r prosiect</w:t>
            </w:r>
          </w:p>
        </w:tc>
        <w:tc>
          <w:tcPr>
            <w:tcW w:w="810" w:type="dxa"/>
            <w:shd w:val="clear" w:color="auto" w:fill="auto"/>
          </w:tcPr>
          <w:p w14:paraId="01F9C225"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780C11D4" w14:textId="77777777" w:rsidTr="00762D2F">
        <w:tc>
          <w:tcPr>
            <w:tcW w:w="14220" w:type="dxa"/>
            <w:vAlign w:val="center"/>
          </w:tcPr>
          <w:p w14:paraId="56BF30E1" w14:textId="77777777" w:rsidR="00E907B3" w:rsidRPr="002B0B9B" w:rsidRDefault="00E907B3" w:rsidP="00E907B3">
            <w:pPr>
              <w:pStyle w:val="ListParagraph"/>
              <w:jc w:val="right"/>
              <w:rPr>
                <w:rFonts w:ascii="Calibri" w:hAnsi="Calibri" w:cs="Calibri"/>
                <w:b/>
                <w:bCs/>
                <w:color w:val="FFFFFF" w:themeColor="background1"/>
                <w:sz w:val="28"/>
                <w:szCs w:val="28"/>
              </w:rPr>
            </w:pPr>
            <w:r>
              <w:rPr>
                <w:rFonts w:ascii="Calibri" w:hAnsi="Calibri"/>
                <w:b/>
                <w:sz w:val="28"/>
              </w:rPr>
              <w:lastRenderedPageBreak/>
              <w:t>Cyfanswm (allan o 5)</w:t>
            </w:r>
          </w:p>
        </w:tc>
        <w:tc>
          <w:tcPr>
            <w:tcW w:w="810" w:type="dxa"/>
            <w:shd w:val="clear" w:color="auto" w:fill="auto"/>
          </w:tcPr>
          <w:p w14:paraId="7FC307B8"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79A59430" w14:textId="77777777" w:rsidTr="00762D2F">
        <w:tc>
          <w:tcPr>
            <w:tcW w:w="15030" w:type="dxa"/>
            <w:gridSpan w:val="2"/>
            <w:shd w:val="clear" w:color="auto" w:fill="FF0000"/>
            <w:vAlign w:val="center"/>
          </w:tcPr>
          <w:p w14:paraId="0214F91E" w14:textId="77777777" w:rsidR="00E907B3" w:rsidRPr="002B0B9B" w:rsidRDefault="00E907B3" w:rsidP="00E907B3">
            <w:pPr>
              <w:pStyle w:val="ListParagraph"/>
              <w:ind w:left="0"/>
              <w:rPr>
                <w:rFonts w:ascii="Calibri" w:hAnsi="Calibri" w:cs="Calibri"/>
                <w:b/>
                <w:bCs/>
                <w:color w:val="FFFFFF" w:themeColor="background1"/>
                <w:sz w:val="28"/>
                <w:szCs w:val="28"/>
              </w:rPr>
            </w:pPr>
            <w:r>
              <w:rPr>
                <w:rFonts w:ascii="Calibri" w:hAnsi="Calibri"/>
                <w:b/>
                <w:color w:val="FFFFFF" w:themeColor="background1"/>
                <w:sz w:val="28"/>
              </w:rPr>
              <w:t>Gallu i gyflenwi</w:t>
            </w:r>
          </w:p>
        </w:tc>
      </w:tr>
      <w:tr w:rsidR="00E907B3" w:rsidRPr="00106939" w14:paraId="4C71A4BC" w14:textId="77777777" w:rsidTr="00762D2F">
        <w:tc>
          <w:tcPr>
            <w:tcW w:w="14220" w:type="dxa"/>
            <w:shd w:val="clear" w:color="auto" w:fill="auto"/>
            <w:vAlign w:val="center"/>
          </w:tcPr>
          <w:p w14:paraId="603300A8" w14:textId="4EDE4C86" w:rsidR="00E907B3" w:rsidRPr="002B0B9B"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Mae’r rhaglen yn realistig ac yn unol â’r proffil gwariant</w:t>
            </w:r>
          </w:p>
        </w:tc>
        <w:tc>
          <w:tcPr>
            <w:tcW w:w="810" w:type="dxa"/>
            <w:shd w:val="clear" w:color="auto" w:fill="auto"/>
          </w:tcPr>
          <w:p w14:paraId="1FAD0A52"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7EA156BA" w14:textId="77777777" w:rsidTr="00762D2F">
        <w:tc>
          <w:tcPr>
            <w:tcW w:w="14220" w:type="dxa"/>
            <w:shd w:val="clear" w:color="auto" w:fill="auto"/>
            <w:vAlign w:val="center"/>
          </w:tcPr>
          <w:p w14:paraId="3EC99BEF" w14:textId="73F96E27" w:rsidR="00E907B3" w:rsidRPr="002B0B9B" w:rsidRDefault="00714745" w:rsidP="00E907B3">
            <w:pPr>
              <w:pStyle w:val="ListParagraph"/>
              <w:ind w:left="0"/>
              <w:rPr>
                <w:rFonts w:ascii="Calibri" w:hAnsi="Calibri" w:cs="Calibri"/>
                <w:b/>
                <w:bCs/>
                <w:color w:val="FFFFFF" w:themeColor="background1"/>
                <w:sz w:val="28"/>
                <w:szCs w:val="28"/>
              </w:rPr>
            </w:pPr>
            <w:r>
              <w:rPr>
                <w:rFonts w:asciiTheme="minorHAnsi" w:hAnsiTheme="minorHAnsi"/>
                <w:sz w:val="22"/>
              </w:rPr>
              <w:t>A oes Asesiad Effaith Rheoleiddiol gan gynnwys Asesiad o’r Effaith ar Gydraddoldeb wedi’i gwblhau ar gyfer y cynllun</w:t>
            </w:r>
          </w:p>
        </w:tc>
        <w:tc>
          <w:tcPr>
            <w:tcW w:w="810" w:type="dxa"/>
            <w:shd w:val="clear" w:color="auto" w:fill="auto"/>
          </w:tcPr>
          <w:p w14:paraId="576FFF48"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7B91A129" w14:textId="77777777" w:rsidTr="00762D2F">
        <w:tc>
          <w:tcPr>
            <w:tcW w:w="14220" w:type="dxa"/>
            <w:shd w:val="clear" w:color="auto" w:fill="auto"/>
            <w:vAlign w:val="center"/>
          </w:tcPr>
          <w:p w14:paraId="0E891B27" w14:textId="77777777" w:rsidR="00E907B3" w:rsidRPr="002B0B9B"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Mae risgiau penodol i’r prosiect (gan gynnwys caniatâd) a mesurau lliniaru wedi’u nodi</w:t>
            </w:r>
          </w:p>
        </w:tc>
        <w:tc>
          <w:tcPr>
            <w:tcW w:w="810" w:type="dxa"/>
            <w:shd w:val="clear" w:color="auto" w:fill="auto"/>
          </w:tcPr>
          <w:p w14:paraId="3CE36B21"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20C5A775" w14:textId="77777777" w:rsidTr="00762D2F">
        <w:tc>
          <w:tcPr>
            <w:tcW w:w="14220" w:type="dxa"/>
            <w:shd w:val="clear" w:color="auto" w:fill="auto"/>
            <w:vAlign w:val="center"/>
          </w:tcPr>
          <w:p w14:paraId="1CE0895F" w14:textId="767E832A" w:rsidR="00E907B3" w:rsidRPr="002B0B9B"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 xml:space="preserve">Mae holl risgiau mawr y prosiect (ee perchnogaeth tir, cydsyniadau a chaniatâd) wedi cael eu lliniaru </w:t>
            </w:r>
          </w:p>
        </w:tc>
        <w:tc>
          <w:tcPr>
            <w:tcW w:w="810" w:type="dxa"/>
            <w:shd w:val="clear" w:color="auto" w:fill="auto"/>
          </w:tcPr>
          <w:p w14:paraId="6D02D581"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4928FA64" w14:textId="77777777" w:rsidTr="00762D2F">
        <w:tc>
          <w:tcPr>
            <w:tcW w:w="14220" w:type="dxa"/>
            <w:vAlign w:val="center"/>
          </w:tcPr>
          <w:p w14:paraId="59B5F511" w14:textId="77777777" w:rsidR="00E907B3" w:rsidRPr="002B0B9B"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Paratowyd dogfennau tendro ac mae’r broses gaffael yn barod i ddechrau neu wedi cael ei chwblhau</w:t>
            </w:r>
          </w:p>
        </w:tc>
        <w:tc>
          <w:tcPr>
            <w:tcW w:w="810" w:type="dxa"/>
            <w:shd w:val="clear" w:color="auto" w:fill="auto"/>
          </w:tcPr>
          <w:p w14:paraId="3487648B"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651641C9" w14:textId="77777777" w:rsidTr="00762D2F">
        <w:tc>
          <w:tcPr>
            <w:tcW w:w="14220" w:type="dxa"/>
            <w:vAlign w:val="center"/>
          </w:tcPr>
          <w:p w14:paraId="441ABC9F" w14:textId="77777777" w:rsidR="00E907B3" w:rsidRDefault="00E907B3" w:rsidP="00E907B3">
            <w:pPr>
              <w:pStyle w:val="ListParagraph"/>
              <w:jc w:val="right"/>
              <w:rPr>
                <w:rFonts w:ascii="Calibri" w:hAnsi="Calibri" w:cs="Calibri"/>
                <w:b/>
                <w:bCs/>
                <w:color w:val="FFFFFF" w:themeColor="background1"/>
                <w:sz w:val="28"/>
                <w:szCs w:val="28"/>
              </w:rPr>
            </w:pPr>
            <w:r>
              <w:rPr>
                <w:rFonts w:ascii="Calibri" w:hAnsi="Calibri"/>
                <w:b/>
                <w:sz w:val="28"/>
              </w:rPr>
              <w:t>Cyfanswm (allan o 5)</w:t>
            </w:r>
          </w:p>
        </w:tc>
        <w:tc>
          <w:tcPr>
            <w:tcW w:w="810" w:type="dxa"/>
            <w:shd w:val="clear" w:color="auto" w:fill="auto"/>
          </w:tcPr>
          <w:p w14:paraId="50C307FC"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2826928A" w14:textId="77777777" w:rsidTr="00762D2F">
        <w:tc>
          <w:tcPr>
            <w:tcW w:w="15030" w:type="dxa"/>
            <w:gridSpan w:val="2"/>
            <w:shd w:val="clear" w:color="auto" w:fill="FF0000"/>
            <w:vAlign w:val="center"/>
          </w:tcPr>
          <w:p w14:paraId="21E6A3CC" w14:textId="77777777" w:rsidR="00E907B3" w:rsidRDefault="00E907B3" w:rsidP="00E907B3">
            <w:pPr>
              <w:pStyle w:val="ListParagraph"/>
              <w:ind w:left="0"/>
              <w:rPr>
                <w:rFonts w:ascii="Calibri" w:hAnsi="Calibri" w:cs="Calibri"/>
                <w:b/>
                <w:bCs/>
                <w:color w:val="FFFFFF" w:themeColor="background1"/>
                <w:sz w:val="28"/>
                <w:szCs w:val="28"/>
              </w:rPr>
            </w:pPr>
            <w:r>
              <w:rPr>
                <w:rFonts w:ascii="Calibri" w:hAnsi="Calibri"/>
                <w:b/>
                <w:color w:val="FFFFFF" w:themeColor="background1"/>
                <w:sz w:val="28"/>
              </w:rPr>
              <w:t>Arian cyfatebol (mae’r sgoriau ar gyfer yr adran hon yn rhai cronnol)</w:t>
            </w:r>
          </w:p>
        </w:tc>
      </w:tr>
      <w:tr w:rsidR="00E907B3" w:rsidRPr="00106939" w14:paraId="2E3CA617" w14:textId="77777777" w:rsidTr="00762D2F">
        <w:tc>
          <w:tcPr>
            <w:tcW w:w="14220" w:type="dxa"/>
            <w:vAlign w:val="center"/>
          </w:tcPr>
          <w:p w14:paraId="6AD09245" w14:textId="7777777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1% - 10% o arian cyfatebol ar gael</w:t>
            </w:r>
          </w:p>
        </w:tc>
        <w:tc>
          <w:tcPr>
            <w:tcW w:w="810" w:type="dxa"/>
            <w:shd w:val="clear" w:color="auto" w:fill="auto"/>
          </w:tcPr>
          <w:p w14:paraId="5E884E9C"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0415A08F" w14:textId="77777777" w:rsidTr="00762D2F">
        <w:tc>
          <w:tcPr>
            <w:tcW w:w="14220" w:type="dxa"/>
            <w:vAlign w:val="center"/>
          </w:tcPr>
          <w:p w14:paraId="67BC9E04" w14:textId="7777777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11% - 20% o arian cyfatebol ar gael</w:t>
            </w:r>
          </w:p>
        </w:tc>
        <w:tc>
          <w:tcPr>
            <w:tcW w:w="810" w:type="dxa"/>
            <w:shd w:val="clear" w:color="auto" w:fill="auto"/>
          </w:tcPr>
          <w:p w14:paraId="4A06DB3D"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548EC185" w14:textId="77777777" w:rsidTr="00762D2F">
        <w:tc>
          <w:tcPr>
            <w:tcW w:w="14220" w:type="dxa"/>
            <w:vAlign w:val="center"/>
          </w:tcPr>
          <w:p w14:paraId="4CBD48EB" w14:textId="7777777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21% - 30% o arian cyfatebol ar gael</w:t>
            </w:r>
          </w:p>
        </w:tc>
        <w:tc>
          <w:tcPr>
            <w:tcW w:w="810" w:type="dxa"/>
            <w:shd w:val="clear" w:color="auto" w:fill="auto"/>
          </w:tcPr>
          <w:p w14:paraId="14A33757"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51A5B58F" w14:textId="77777777" w:rsidTr="00762D2F">
        <w:tc>
          <w:tcPr>
            <w:tcW w:w="14220" w:type="dxa"/>
            <w:vAlign w:val="center"/>
          </w:tcPr>
          <w:p w14:paraId="03A2FF02" w14:textId="77777777" w:rsidR="00E907B3" w:rsidRDefault="00E907B3" w:rsidP="00E907B3">
            <w:pPr>
              <w:pStyle w:val="ListParagraph"/>
              <w:ind w:left="0"/>
              <w:rPr>
                <w:rFonts w:ascii="Calibri" w:hAnsi="Calibri" w:cs="Calibri"/>
                <w:b/>
                <w:bCs/>
                <w:color w:val="FFFFFF" w:themeColor="background1"/>
                <w:sz w:val="28"/>
                <w:szCs w:val="28"/>
              </w:rPr>
            </w:pPr>
            <w:r>
              <w:rPr>
                <w:rFonts w:asciiTheme="minorHAnsi" w:hAnsiTheme="minorHAnsi"/>
                <w:sz w:val="22"/>
              </w:rPr>
              <w:t>31% - 40% o arian cyfatebol ar gael</w:t>
            </w:r>
          </w:p>
        </w:tc>
        <w:tc>
          <w:tcPr>
            <w:tcW w:w="810" w:type="dxa"/>
            <w:shd w:val="clear" w:color="auto" w:fill="auto"/>
          </w:tcPr>
          <w:p w14:paraId="1F1DB497"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5673A5C2" w14:textId="77777777" w:rsidTr="00762D2F">
        <w:tc>
          <w:tcPr>
            <w:tcW w:w="14220" w:type="dxa"/>
            <w:vAlign w:val="center"/>
          </w:tcPr>
          <w:p w14:paraId="5D330B56" w14:textId="77777777" w:rsidR="00E907B3" w:rsidRPr="00610FD1" w:rsidRDefault="00E907B3" w:rsidP="00E907B3">
            <w:pPr>
              <w:pStyle w:val="ListParagraph"/>
              <w:ind w:left="0"/>
              <w:rPr>
                <w:rFonts w:asciiTheme="minorHAnsi" w:hAnsiTheme="minorHAnsi" w:cstheme="minorHAnsi"/>
                <w:sz w:val="22"/>
                <w:szCs w:val="22"/>
              </w:rPr>
            </w:pPr>
            <w:r>
              <w:rPr>
                <w:rFonts w:asciiTheme="minorHAnsi" w:hAnsiTheme="minorHAnsi"/>
                <w:sz w:val="22"/>
              </w:rPr>
              <w:t>Mwy na 40% o arian cyfatebol ar gael</w:t>
            </w:r>
          </w:p>
        </w:tc>
        <w:tc>
          <w:tcPr>
            <w:tcW w:w="810" w:type="dxa"/>
            <w:shd w:val="clear" w:color="auto" w:fill="auto"/>
          </w:tcPr>
          <w:p w14:paraId="0A46BAA9" w14:textId="77777777" w:rsidR="00E907B3" w:rsidRDefault="00E907B3" w:rsidP="00E907B3">
            <w:pPr>
              <w:pStyle w:val="ListParagraph"/>
              <w:ind w:left="0"/>
              <w:rPr>
                <w:rFonts w:ascii="Calibri" w:hAnsi="Calibri" w:cs="Calibri"/>
                <w:b/>
                <w:bCs/>
                <w:color w:val="FFFFFF" w:themeColor="background1"/>
                <w:sz w:val="28"/>
                <w:szCs w:val="28"/>
              </w:rPr>
            </w:pPr>
          </w:p>
        </w:tc>
      </w:tr>
      <w:tr w:rsidR="00E907B3" w:rsidRPr="00106939" w14:paraId="00F052D6" w14:textId="77777777" w:rsidTr="00762D2F">
        <w:tc>
          <w:tcPr>
            <w:tcW w:w="14220" w:type="dxa"/>
            <w:tcBorders>
              <w:bottom w:val="single" w:sz="4" w:space="0" w:color="auto"/>
            </w:tcBorders>
            <w:vAlign w:val="center"/>
          </w:tcPr>
          <w:p w14:paraId="2DAADE71" w14:textId="77777777" w:rsidR="00E907B3" w:rsidRPr="00610FD1" w:rsidRDefault="00E907B3" w:rsidP="00E907B3">
            <w:pPr>
              <w:pStyle w:val="ListParagraph"/>
              <w:jc w:val="right"/>
              <w:rPr>
                <w:rFonts w:asciiTheme="minorHAnsi" w:hAnsiTheme="minorHAnsi" w:cstheme="minorHAnsi"/>
                <w:sz w:val="22"/>
                <w:szCs w:val="22"/>
              </w:rPr>
            </w:pPr>
            <w:r>
              <w:rPr>
                <w:rFonts w:ascii="Calibri" w:hAnsi="Calibri"/>
                <w:b/>
                <w:sz w:val="28"/>
              </w:rPr>
              <w:t>Cyfanswm (allan o 5)</w:t>
            </w:r>
          </w:p>
        </w:tc>
        <w:tc>
          <w:tcPr>
            <w:tcW w:w="810" w:type="dxa"/>
            <w:tcBorders>
              <w:bottom w:val="single" w:sz="4" w:space="0" w:color="auto"/>
            </w:tcBorders>
            <w:shd w:val="clear" w:color="auto" w:fill="auto"/>
          </w:tcPr>
          <w:p w14:paraId="0F245C29" w14:textId="77777777" w:rsidR="00E907B3" w:rsidRDefault="00E907B3" w:rsidP="00E907B3">
            <w:pPr>
              <w:pStyle w:val="ListParagraph"/>
              <w:ind w:left="0"/>
              <w:rPr>
                <w:rFonts w:ascii="Calibri" w:hAnsi="Calibri" w:cs="Calibri"/>
                <w:b/>
                <w:bCs/>
                <w:color w:val="FFFFFF" w:themeColor="background1"/>
                <w:sz w:val="28"/>
                <w:szCs w:val="28"/>
              </w:rPr>
            </w:pPr>
          </w:p>
        </w:tc>
      </w:tr>
    </w:tbl>
    <w:p w14:paraId="1EA6893A" w14:textId="77777777" w:rsidR="00DA03AD" w:rsidRDefault="00DA03AD" w:rsidP="008067A2">
      <w:pPr>
        <w:pStyle w:val="ListParagraph"/>
        <w:rPr>
          <w:rFonts w:ascii="Arial" w:hAnsi="Arial" w:cs="Arial"/>
          <w:b/>
          <w:bCs/>
          <w:sz w:val="28"/>
          <w:szCs w:val="28"/>
        </w:rPr>
      </w:pPr>
    </w:p>
    <w:p w14:paraId="75EB335C" w14:textId="77777777" w:rsidR="00791A1C" w:rsidRDefault="00791A1C" w:rsidP="008067A2">
      <w:pPr>
        <w:pStyle w:val="ListParagraph"/>
        <w:rPr>
          <w:rFonts w:ascii="Arial" w:hAnsi="Arial" w:cs="Arial"/>
          <w:b/>
          <w:bCs/>
          <w:sz w:val="28"/>
          <w:szCs w:val="28"/>
        </w:rPr>
      </w:pPr>
    </w:p>
    <w:p w14:paraId="5B1E4C17" w14:textId="77777777" w:rsidR="00DE7AE2" w:rsidRDefault="00DE7AE2" w:rsidP="008067A2">
      <w:pPr>
        <w:pStyle w:val="ListParagraph"/>
        <w:rPr>
          <w:rFonts w:ascii="Arial" w:hAnsi="Arial" w:cs="Arial"/>
          <w:b/>
          <w:bCs/>
          <w:sz w:val="28"/>
          <w:szCs w:val="28"/>
        </w:rPr>
      </w:pPr>
    </w:p>
    <w:p w14:paraId="3E36CF7F" w14:textId="77777777" w:rsidR="00604EB1" w:rsidRDefault="00604EB1">
      <w:pPr>
        <w:rPr>
          <w:rFonts w:ascii="Arial" w:hAnsi="Arial"/>
          <w:b/>
          <w:sz w:val="28"/>
        </w:rPr>
      </w:pPr>
      <w:r>
        <w:rPr>
          <w:rFonts w:ascii="Arial" w:hAnsi="Arial"/>
          <w:b/>
          <w:sz w:val="28"/>
        </w:rPr>
        <w:br w:type="page"/>
      </w:r>
    </w:p>
    <w:p w14:paraId="5EFBA69F" w14:textId="4D43D45D" w:rsidR="00DE7AE2" w:rsidRDefault="00DE7AE2" w:rsidP="008067A2">
      <w:pPr>
        <w:pStyle w:val="ListParagraph"/>
        <w:rPr>
          <w:rFonts w:ascii="Arial" w:hAnsi="Arial" w:cs="Arial"/>
          <w:b/>
          <w:bCs/>
          <w:sz w:val="28"/>
          <w:szCs w:val="28"/>
        </w:rPr>
      </w:pPr>
      <w:r>
        <w:rPr>
          <w:rFonts w:ascii="Arial" w:hAnsi="Arial"/>
          <w:b/>
          <w:sz w:val="28"/>
        </w:rPr>
        <w:lastRenderedPageBreak/>
        <w:t>ATODIAD 3 – MEINI PRAWF ASESU DYRANIAD CRAIDD</w:t>
      </w:r>
    </w:p>
    <w:p w14:paraId="77340497" w14:textId="77777777" w:rsidR="00DE7AE2" w:rsidRDefault="00DE7AE2" w:rsidP="008067A2">
      <w:pPr>
        <w:pStyle w:val="ListParagraph"/>
        <w:rPr>
          <w:rFonts w:ascii="Arial" w:hAnsi="Arial" w:cs="Arial"/>
          <w:b/>
          <w:bCs/>
          <w:sz w:val="28"/>
          <w:szCs w:val="28"/>
        </w:rPr>
      </w:pPr>
    </w:p>
    <w:p w14:paraId="689C949B" w14:textId="52A33AEF" w:rsidR="00476B1D" w:rsidRDefault="00691374" w:rsidP="008067A2">
      <w:pPr>
        <w:pStyle w:val="ListParagraph"/>
        <w:rPr>
          <w:rFonts w:ascii="Arial" w:hAnsi="Arial" w:cs="Arial"/>
        </w:rPr>
      </w:pPr>
      <w:r>
        <w:rPr>
          <w:rFonts w:ascii="Arial" w:hAnsi="Arial"/>
        </w:rPr>
        <w:t xml:space="preserve">Dylai cynigion dyraniad craidd gyd-fynd â’r meini prawf a nodir isod a dylent fodloni o leiaf dri o’r pedwar maen prawf. Os nad yw’r cynigion dyraniad craidd yn gysylltiedig ag un o’r gweithgareddau ar y rhestr sydd wedi’i diffinio ymlaen llaw, dylid eu halinio ag amcanion cyffredinol y grant. </w:t>
      </w:r>
    </w:p>
    <w:p w14:paraId="2A4B82E8" w14:textId="77777777" w:rsidR="00476B1D" w:rsidRDefault="00476B1D" w:rsidP="008067A2">
      <w:pPr>
        <w:pStyle w:val="ListParagraph"/>
        <w:rPr>
          <w:rFonts w:ascii="Arial" w:hAnsi="Arial" w:cs="Arial"/>
        </w:rPr>
      </w:pPr>
    </w:p>
    <w:p w14:paraId="21A1051A" w14:textId="2C4D3DE0" w:rsidR="00DE7AE2" w:rsidRPr="00974F3C" w:rsidRDefault="00332F76" w:rsidP="008067A2">
      <w:pPr>
        <w:pStyle w:val="ListParagraph"/>
        <w:rPr>
          <w:rFonts w:ascii="Arial" w:hAnsi="Arial" w:cs="Arial"/>
        </w:rPr>
      </w:pPr>
      <w:r>
        <w:rPr>
          <w:rFonts w:ascii="Arial" w:hAnsi="Arial"/>
        </w:rPr>
        <w:t>Dylai pob cynnig dyraniad craidd fod yn realistig ac yn gyraeddadwy o fewn un flwyddyn ariannol.</w:t>
      </w:r>
    </w:p>
    <w:p w14:paraId="6B6C2AC7" w14:textId="77777777" w:rsidR="001E5C2B" w:rsidRDefault="001E5C2B" w:rsidP="008067A2">
      <w:pPr>
        <w:pStyle w:val="ListParagraph"/>
        <w:rPr>
          <w:rFonts w:ascii="Arial" w:hAnsi="Arial" w:cs="Arial"/>
          <w:b/>
          <w:bCs/>
        </w:rPr>
      </w:pPr>
    </w:p>
    <w:tbl>
      <w:tblPr>
        <w:tblStyle w:val="TableGrid"/>
        <w:tblW w:w="0" w:type="auto"/>
        <w:tblInd w:w="720" w:type="dxa"/>
        <w:tblLook w:val="04A0" w:firstRow="1" w:lastRow="0" w:firstColumn="1" w:lastColumn="0" w:noHBand="0" w:noVBand="1"/>
      </w:tblPr>
      <w:tblGrid>
        <w:gridCol w:w="9535"/>
        <w:gridCol w:w="4140"/>
      </w:tblGrid>
      <w:tr w:rsidR="00EB7FCE" w:rsidRPr="00284E26" w14:paraId="0431757D" w14:textId="77777777" w:rsidTr="0096200E">
        <w:tc>
          <w:tcPr>
            <w:tcW w:w="9535" w:type="dxa"/>
            <w:shd w:val="clear" w:color="auto" w:fill="FF0000"/>
          </w:tcPr>
          <w:p w14:paraId="394D6DD1" w14:textId="77777777" w:rsidR="00347FAE" w:rsidRPr="00CD3519" w:rsidRDefault="00EB7FCE" w:rsidP="008067A2">
            <w:pPr>
              <w:pStyle w:val="ListParagraph"/>
              <w:ind w:left="0"/>
              <w:rPr>
                <w:rFonts w:ascii="Arial" w:hAnsi="Arial" w:cs="Arial"/>
                <w:b/>
                <w:bCs/>
                <w:color w:val="FFFFFF" w:themeColor="background1"/>
              </w:rPr>
            </w:pPr>
            <w:r>
              <w:rPr>
                <w:rFonts w:ascii="Arial" w:hAnsi="Arial"/>
                <w:b/>
                <w:color w:val="FFFFFF" w:themeColor="background1"/>
              </w:rPr>
              <w:t>Meini Prawf Dyraniad Craidd</w:t>
            </w:r>
          </w:p>
        </w:tc>
        <w:tc>
          <w:tcPr>
            <w:tcW w:w="4140" w:type="dxa"/>
            <w:shd w:val="clear" w:color="auto" w:fill="FF0000"/>
          </w:tcPr>
          <w:p w14:paraId="6A7ACDAE" w14:textId="77777777" w:rsidR="00347FAE" w:rsidRPr="00CD3519" w:rsidRDefault="00CD3519" w:rsidP="008067A2">
            <w:pPr>
              <w:pStyle w:val="ListParagraph"/>
              <w:ind w:left="0"/>
              <w:rPr>
                <w:rFonts w:ascii="Arial" w:hAnsi="Arial" w:cs="Arial"/>
                <w:b/>
                <w:bCs/>
                <w:color w:val="FFFFFF" w:themeColor="background1"/>
              </w:rPr>
            </w:pPr>
            <w:r>
              <w:rPr>
                <w:rFonts w:ascii="Arial" w:hAnsi="Arial"/>
                <w:b/>
                <w:color w:val="FFFFFF" w:themeColor="background1"/>
              </w:rPr>
              <w:t>Ticiwch bob un sy’n berthnasol</w:t>
            </w:r>
          </w:p>
        </w:tc>
      </w:tr>
      <w:tr w:rsidR="00347FAE" w14:paraId="62FDEBB2" w14:textId="77777777" w:rsidTr="0096200E">
        <w:tc>
          <w:tcPr>
            <w:tcW w:w="9535" w:type="dxa"/>
          </w:tcPr>
          <w:p w14:paraId="7874F7C0" w14:textId="547BCCB4" w:rsidR="00347FAE" w:rsidRPr="007617F6" w:rsidRDefault="00DF4A99" w:rsidP="008067A2">
            <w:pPr>
              <w:pStyle w:val="ListParagraph"/>
              <w:ind w:left="0"/>
              <w:rPr>
                <w:rFonts w:ascii="Arial" w:hAnsi="Arial" w:cs="Arial"/>
              </w:rPr>
            </w:pPr>
            <w:r>
              <w:rPr>
                <w:rFonts w:ascii="Arial" w:hAnsi="Arial"/>
              </w:rPr>
              <w:t>A yw’r cynllun yn ymwneud ag un o’r gweithgareddau craidd a ddiffinnir ymlaen llaw neu yn unol ag amcanion y grant?</w:t>
            </w:r>
          </w:p>
        </w:tc>
        <w:tc>
          <w:tcPr>
            <w:tcW w:w="4140" w:type="dxa"/>
          </w:tcPr>
          <w:p w14:paraId="3A517B8F" w14:textId="77777777" w:rsidR="00347FAE" w:rsidRPr="00974F3C" w:rsidRDefault="00347FAE" w:rsidP="008067A2">
            <w:pPr>
              <w:pStyle w:val="ListParagraph"/>
              <w:ind w:left="0"/>
              <w:rPr>
                <w:rFonts w:ascii="Arial" w:hAnsi="Arial" w:cs="Arial"/>
                <w:b/>
                <w:bCs/>
                <w:highlight w:val="yellow"/>
              </w:rPr>
            </w:pPr>
          </w:p>
        </w:tc>
      </w:tr>
      <w:tr w:rsidR="00DF4A99" w14:paraId="26507F8A" w14:textId="77777777" w:rsidTr="0096200E">
        <w:tc>
          <w:tcPr>
            <w:tcW w:w="9535" w:type="dxa"/>
          </w:tcPr>
          <w:p w14:paraId="42480832" w14:textId="77777777" w:rsidR="00DF4A99" w:rsidRPr="00974F3C" w:rsidRDefault="00DF4A99" w:rsidP="008067A2">
            <w:pPr>
              <w:pStyle w:val="ListParagraph"/>
              <w:ind w:left="0"/>
              <w:rPr>
                <w:rFonts w:ascii="Arial" w:hAnsi="Arial" w:cs="Arial"/>
              </w:rPr>
            </w:pPr>
            <w:r>
              <w:rPr>
                <w:rFonts w:ascii="Arial" w:hAnsi="Arial"/>
              </w:rPr>
              <w:t>A yw’r cynllun wedi’i nodi mewn cynigion ar Fap Rhwydwaith Teithio Llesol y Cyngor, neu mewn ardal ddynodedig?</w:t>
            </w:r>
          </w:p>
        </w:tc>
        <w:tc>
          <w:tcPr>
            <w:tcW w:w="4140" w:type="dxa"/>
          </w:tcPr>
          <w:p w14:paraId="606F3BA8" w14:textId="77777777" w:rsidR="00DF4A99" w:rsidRPr="00866167" w:rsidRDefault="00DF4A99" w:rsidP="008067A2">
            <w:pPr>
              <w:pStyle w:val="ListParagraph"/>
              <w:ind w:left="0"/>
              <w:rPr>
                <w:rFonts w:ascii="Arial" w:hAnsi="Arial" w:cs="Arial"/>
                <w:b/>
                <w:bCs/>
                <w:highlight w:val="yellow"/>
              </w:rPr>
            </w:pPr>
          </w:p>
        </w:tc>
      </w:tr>
      <w:tr w:rsidR="00347FAE" w14:paraId="36172B43" w14:textId="77777777" w:rsidTr="0096200E">
        <w:tc>
          <w:tcPr>
            <w:tcW w:w="9535" w:type="dxa"/>
          </w:tcPr>
          <w:p w14:paraId="79398CFF" w14:textId="01FD1C43" w:rsidR="00347FAE" w:rsidRPr="007617F6" w:rsidRDefault="00755E66" w:rsidP="008067A2">
            <w:pPr>
              <w:pStyle w:val="ListParagraph"/>
              <w:ind w:left="0"/>
              <w:rPr>
                <w:rFonts w:ascii="Arial" w:hAnsi="Arial" w:cs="Arial"/>
              </w:rPr>
            </w:pPr>
            <w:r>
              <w:rPr>
                <w:rFonts w:ascii="Arial" w:hAnsi="Arial"/>
              </w:rPr>
              <w:t xml:space="preserve">A yw cost y cynnig yn briodol i’w raddfa ac o fewn y trothwy dangosol a bennwyd ar gyfer cynlluniau categori 1 (&lt;£250k) neu gategori 2 (£250k - £500k)? </w:t>
            </w:r>
          </w:p>
        </w:tc>
        <w:tc>
          <w:tcPr>
            <w:tcW w:w="4140" w:type="dxa"/>
          </w:tcPr>
          <w:p w14:paraId="2FE317DC" w14:textId="77777777" w:rsidR="00347FAE" w:rsidRPr="00974F3C" w:rsidRDefault="00347FAE" w:rsidP="008067A2">
            <w:pPr>
              <w:pStyle w:val="ListParagraph"/>
              <w:ind w:left="0"/>
              <w:rPr>
                <w:rFonts w:ascii="Arial" w:hAnsi="Arial" w:cs="Arial"/>
                <w:b/>
                <w:bCs/>
                <w:highlight w:val="yellow"/>
              </w:rPr>
            </w:pPr>
          </w:p>
        </w:tc>
      </w:tr>
      <w:tr w:rsidR="005B0D6F" w14:paraId="465C2F5A" w14:textId="77777777" w:rsidTr="0096200E">
        <w:tc>
          <w:tcPr>
            <w:tcW w:w="9535" w:type="dxa"/>
          </w:tcPr>
          <w:p w14:paraId="31E38919" w14:textId="77777777" w:rsidR="005B0D6F" w:rsidRPr="00866167" w:rsidRDefault="005B0D6F" w:rsidP="008067A2">
            <w:pPr>
              <w:pStyle w:val="ListParagraph"/>
              <w:ind w:left="0"/>
              <w:rPr>
                <w:rFonts w:ascii="Arial" w:hAnsi="Arial" w:cs="Arial"/>
                <w:highlight w:val="yellow"/>
              </w:rPr>
            </w:pPr>
            <w:r>
              <w:rPr>
                <w:rFonts w:ascii="Arial" w:hAnsi="Arial"/>
              </w:rPr>
              <w:t>A yw’r cynllun yn realistig ac yn gyraeddadwy?</w:t>
            </w:r>
          </w:p>
        </w:tc>
        <w:tc>
          <w:tcPr>
            <w:tcW w:w="4140" w:type="dxa"/>
          </w:tcPr>
          <w:p w14:paraId="010F632C" w14:textId="77777777" w:rsidR="005B0D6F" w:rsidRPr="00866167" w:rsidRDefault="005B0D6F" w:rsidP="008067A2">
            <w:pPr>
              <w:pStyle w:val="ListParagraph"/>
              <w:ind w:left="0"/>
              <w:rPr>
                <w:rFonts w:ascii="Arial" w:hAnsi="Arial" w:cs="Arial"/>
                <w:b/>
                <w:bCs/>
                <w:highlight w:val="yellow"/>
              </w:rPr>
            </w:pPr>
          </w:p>
        </w:tc>
      </w:tr>
      <w:tr w:rsidR="00CD3519" w:rsidRPr="00284E26" w14:paraId="51DCA069" w14:textId="77777777" w:rsidTr="0096200E">
        <w:tc>
          <w:tcPr>
            <w:tcW w:w="9535" w:type="dxa"/>
            <w:shd w:val="clear" w:color="auto" w:fill="FF0000"/>
          </w:tcPr>
          <w:p w14:paraId="59917B84" w14:textId="6D4C1CA9" w:rsidR="00347FAE" w:rsidRPr="00974F3C" w:rsidRDefault="00537646" w:rsidP="008067A2">
            <w:pPr>
              <w:pStyle w:val="ListParagraph"/>
              <w:ind w:left="0"/>
              <w:rPr>
                <w:rFonts w:ascii="Arial" w:hAnsi="Arial" w:cs="Arial"/>
                <w:b/>
                <w:bCs/>
                <w:color w:val="FFFFFF" w:themeColor="background1"/>
                <w:highlight w:val="yellow"/>
              </w:rPr>
            </w:pPr>
            <w:r>
              <w:rPr>
                <w:rFonts w:ascii="Arial" w:hAnsi="Arial"/>
                <w:b/>
                <w:color w:val="FFFFFF" w:themeColor="background1"/>
              </w:rPr>
              <w:t>A yw’ch cynllun yn perthyn i un o’r gweithgareddau canlynol a ddiffiniwyd ymlaen llaw:</w:t>
            </w:r>
          </w:p>
        </w:tc>
        <w:tc>
          <w:tcPr>
            <w:tcW w:w="4140" w:type="dxa"/>
            <w:shd w:val="clear" w:color="auto" w:fill="FF0000"/>
          </w:tcPr>
          <w:p w14:paraId="3D3C6ADE" w14:textId="77777777" w:rsidR="00347FAE" w:rsidRPr="00974F3C" w:rsidRDefault="00347FAE" w:rsidP="008067A2">
            <w:pPr>
              <w:pStyle w:val="ListParagraph"/>
              <w:ind w:left="0"/>
              <w:rPr>
                <w:rFonts w:ascii="Arial" w:hAnsi="Arial" w:cs="Arial"/>
                <w:b/>
                <w:bCs/>
                <w:color w:val="FFFFFF" w:themeColor="background1"/>
                <w:highlight w:val="yellow"/>
              </w:rPr>
            </w:pPr>
          </w:p>
        </w:tc>
      </w:tr>
      <w:tr w:rsidR="00A73146" w14:paraId="6C98B5D6" w14:textId="77777777" w:rsidTr="0096200E">
        <w:tc>
          <w:tcPr>
            <w:tcW w:w="9535" w:type="dxa"/>
          </w:tcPr>
          <w:p w14:paraId="1802CD37" w14:textId="646CB2DE" w:rsidR="00A73146" w:rsidRPr="00974F3C" w:rsidRDefault="00424172" w:rsidP="00A73146">
            <w:pPr>
              <w:pStyle w:val="ListParagraph"/>
              <w:ind w:left="0"/>
              <w:rPr>
                <w:rFonts w:ascii="Arial" w:hAnsi="Arial" w:cs="Arial"/>
                <w:b/>
                <w:bCs/>
                <w:highlight w:val="yellow"/>
              </w:rPr>
            </w:pPr>
            <w:r>
              <w:rPr>
                <w:rFonts w:ascii="Arial" w:hAnsi="Arial"/>
              </w:rPr>
              <w:t>Palmentydd isel a phalmentydd botymog</w:t>
            </w:r>
          </w:p>
        </w:tc>
        <w:tc>
          <w:tcPr>
            <w:tcW w:w="4140" w:type="dxa"/>
          </w:tcPr>
          <w:p w14:paraId="3E876E21" w14:textId="77777777" w:rsidR="00A73146" w:rsidRPr="00974F3C" w:rsidRDefault="00A73146" w:rsidP="00A73146">
            <w:pPr>
              <w:pStyle w:val="ListParagraph"/>
              <w:ind w:left="0"/>
              <w:rPr>
                <w:rFonts w:ascii="Arial" w:hAnsi="Arial" w:cs="Arial"/>
                <w:b/>
                <w:bCs/>
                <w:highlight w:val="yellow"/>
              </w:rPr>
            </w:pPr>
          </w:p>
        </w:tc>
      </w:tr>
      <w:tr w:rsidR="00424172" w14:paraId="41352785" w14:textId="77777777" w:rsidTr="0096200E">
        <w:tc>
          <w:tcPr>
            <w:tcW w:w="9535" w:type="dxa"/>
          </w:tcPr>
          <w:p w14:paraId="0F50D6E2" w14:textId="29D73E4F" w:rsidR="00424172" w:rsidRPr="00116CA7" w:rsidRDefault="00424172" w:rsidP="00A73146">
            <w:pPr>
              <w:pStyle w:val="ListParagraph"/>
              <w:ind w:left="0"/>
              <w:rPr>
                <w:rFonts w:ascii="Arial" w:hAnsi="Arial" w:cs="Arial"/>
              </w:rPr>
            </w:pPr>
            <w:r>
              <w:rPr>
                <w:rFonts w:ascii="Arial" w:hAnsi="Arial"/>
              </w:rPr>
              <w:t>Gwella a lledu arwynebau</w:t>
            </w:r>
          </w:p>
        </w:tc>
        <w:tc>
          <w:tcPr>
            <w:tcW w:w="4140" w:type="dxa"/>
          </w:tcPr>
          <w:p w14:paraId="2B50435E" w14:textId="77777777" w:rsidR="00424172" w:rsidRPr="00424172" w:rsidRDefault="00424172" w:rsidP="00A73146">
            <w:pPr>
              <w:pStyle w:val="ListParagraph"/>
              <w:ind w:left="0"/>
              <w:rPr>
                <w:rFonts w:ascii="Arial" w:hAnsi="Arial" w:cs="Arial"/>
                <w:b/>
                <w:bCs/>
                <w:highlight w:val="yellow"/>
              </w:rPr>
            </w:pPr>
          </w:p>
        </w:tc>
      </w:tr>
      <w:tr w:rsidR="00A73146" w14:paraId="6EA64409" w14:textId="77777777" w:rsidTr="0096200E">
        <w:tc>
          <w:tcPr>
            <w:tcW w:w="9535" w:type="dxa"/>
          </w:tcPr>
          <w:p w14:paraId="3984C861" w14:textId="3916D201" w:rsidR="00A73146" w:rsidRPr="00974F3C" w:rsidRDefault="00424172" w:rsidP="00A73146">
            <w:pPr>
              <w:pStyle w:val="ListParagraph"/>
              <w:ind w:left="0"/>
              <w:rPr>
                <w:rFonts w:ascii="Arial" w:hAnsi="Arial" w:cs="Arial"/>
                <w:highlight w:val="yellow"/>
              </w:rPr>
            </w:pPr>
            <w:r>
              <w:rPr>
                <w:rFonts w:ascii="Arial" w:hAnsi="Arial"/>
              </w:rPr>
              <w:t>Gwella cyffyrdd.</w:t>
            </w:r>
          </w:p>
        </w:tc>
        <w:tc>
          <w:tcPr>
            <w:tcW w:w="4140" w:type="dxa"/>
          </w:tcPr>
          <w:p w14:paraId="360811F9" w14:textId="77777777" w:rsidR="00A73146" w:rsidRPr="00974F3C" w:rsidRDefault="00A73146" w:rsidP="00A73146">
            <w:pPr>
              <w:pStyle w:val="ListParagraph"/>
              <w:ind w:left="0"/>
              <w:rPr>
                <w:rFonts w:ascii="Arial" w:hAnsi="Arial" w:cs="Arial"/>
                <w:b/>
                <w:bCs/>
                <w:highlight w:val="yellow"/>
              </w:rPr>
            </w:pPr>
          </w:p>
        </w:tc>
      </w:tr>
      <w:tr w:rsidR="00A73146" w14:paraId="27AAABEC" w14:textId="77777777" w:rsidTr="0096200E">
        <w:tc>
          <w:tcPr>
            <w:tcW w:w="9535" w:type="dxa"/>
          </w:tcPr>
          <w:p w14:paraId="7B8D1184" w14:textId="3B8344A9" w:rsidR="00A73146" w:rsidRPr="00974F3C" w:rsidRDefault="00424172" w:rsidP="00A73146">
            <w:pPr>
              <w:pStyle w:val="ListParagraph"/>
              <w:ind w:left="0"/>
              <w:rPr>
                <w:rFonts w:ascii="Arial" w:hAnsi="Arial" w:cs="Arial"/>
                <w:highlight w:val="yellow"/>
              </w:rPr>
            </w:pPr>
            <w:r>
              <w:rPr>
                <w:rFonts w:ascii="Arial" w:hAnsi="Arial"/>
              </w:rPr>
              <w:t>Gosod goleuadau</w:t>
            </w:r>
          </w:p>
        </w:tc>
        <w:tc>
          <w:tcPr>
            <w:tcW w:w="4140" w:type="dxa"/>
          </w:tcPr>
          <w:p w14:paraId="6DE5E5B8" w14:textId="77777777" w:rsidR="00A73146" w:rsidRPr="00974F3C" w:rsidRDefault="00A73146" w:rsidP="00A73146">
            <w:pPr>
              <w:pStyle w:val="ListParagraph"/>
              <w:ind w:left="0"/>
              <w:rPr>
                <w:rFonts w:ascii="Arial" w:hAnsi="Arial" w:cs="Arial"/>
                <w:b/>
                <w:bCs/>
                <w:highlight w:val="yellow"/>
              </w:rPr>
            </w:pPr>
          </w:p>
        </w:tc>
      </w:tr>
      <w:tr w:rsidR="00A73146" w14:paraId="73D9F86E" w14:textId="77777777" w:rsidTr="0096200E">
        <w:tc>
          <w:tcPr>
            <w:tcW w:w="9535" w:type="dxa"/>
          </w:tcPr>
          <w:p w14:paraId="59923BBF" w14:textId="35EDC822" w:rsidR="00A73146" w:rsidRPr="00974F3C" w:rsidRDefault="00A73146" w:rsidP="00A73146">
            <w:pPr>
              <w:pStyle w:val="ListParagraph"/>
              <w:ind w:left="0"/>
              <w:rPr>
                <w:rFonts w:ascii="Arial" w:hAnsi="Arial" w:cs="Arial"/>
                <w:b/>
                <w:bCs/>
                <w:highlight w:val="yellow"/>
              </w:rPr>
            </w:pPr>
            <w:r>
              <w:rPr>
                <w:rFonts w:ascii="Arial" w:hAnsi="Arial"/>
              </w:rPr>
              <w:t>Croesfannau newydd neu wedi’u huwchraddio</w:t>
            </w:r>
          </w:p>
        </w:tc>
        <w:tc>
          <w:tcPr>
            <w:tcW w:w="4140" w:type="dxa"/>
          </w:tcPr>
          <w:p w14:paraId="5A0B055F" w14:textId="77777777" w:rsidR="00A73146" w:rsidRPr="00974F3C" w:rsidRDefault="00A73146" w:rsidP="00A73146">
            <w:pPr>
              <w:pStyle w:val="ListParagraph"/>
              <w:ind w:left="0"/>
              <w:rPr>
                <w:rFonts w:ascii="Arial" w:hAnsi="Arial" w:cs="Arial"/>
                <w:b/>
                <w:bCs/>
                <w:highlight w:val="yellow"/>
              </w:rPr>
            </w:pPr>
          </w:p>
        </w:tc>
      </w:tr>
      <w:tr w:rsidR="00A73146" w14:paraId="2D583E55" w14:textId="77777777" w:rsidTr="0096200E">
        <w:tc>
          <w:tcPr>
            <w:tcW w:w="9535" w:type="dxa"/>
          </w:tcPr>
          <w:p w14:paraId="0C1C9BE2" w14:textId="7E2397CA" w:rsidR="00A73146" w:rsidRPr="00974F3C" w:rsidRDefault="00A73146" w:rsidP="00A73146">
            <w:pPr>
              <w:pStyle w:val="ListParagraph"/>
              <w:ind w:left="0"/>
              <w:rPr>
                <w:rFonts w:ascii="Arial" w:hAnsi="Arial" w:cs="Arial"/>
                <w:b/>
                <w:bCs/>
                <w:highlight w:val="yellow"/>
              </w:rPr>
            </w:pPr>
            <w:r>
              <w:rPr>
                <w:rFonts w:ascii="Arial" w:hAnsi="Arial"/>
              </w:rPr>
              <w:t>Gosod rhwystrau ymwthiol</w:t>
            </w:r>
          </w:p>
        </w:tc>
        <w:tc>
          <w:tcPr>
            <w:tcW w:w="4140" w:type="dxa"/>
          </w:tcPr>
          <w:p w14:paraId="4094F3C2" w14:textId="77777777" w:rsidR="00A73146" w:rsidRPr="00974F3C" w:rsidRDefault="00A73146" w:rsidP="00A73146">
            <w:pPr>
              <w:pStyle w:val="ListParagraph"/>
              <w:ind w:left="0"/>
              <w:rPr>
                <w:rFonts w:ascii="Arial" w:hAnsi="Arial" w:cs="Arial"/>
                <w:b/>
                <w:bCs/>
                <w:highlight w:val="yellow"/>
              </w:rPr>
            </w:pPr>
          </w:p>
        </w:tc>
      </w:tr>
      <w:tr w:rsidR="00A73146" w14:paraId="1D9291FE" w14:textId="77777777" w:rsidTr="0096200E">
        <w:tc>
          <w:tcPr>
            <w:tcW w:w="9535" w:type="dxa"/>
          </w:tcPr>
          <w:p w14:paraId="2D5C0917" w14:textId="36831F9D" w:rsidR="00A73146" w:rsidRPr="00974F3C" w:rsidRDefault="00A73146" w:rsidP="00A73146">
            <w:pPr>
              <w:pStyle w:val="ListParagraph"/>
              <w:ind w:left="0"/>
              <w:rPr>
                <w:rFonts w:ascii="Arial" w:hAnsi="Arial" w:cs="Arial"/>
                <w:b/>
                <w:bCs/>
                <w:highlight w:val="yellow"/>
              </w:rPr>
            </w:pPr>
            <w:r>
              <w:rPr>
                <w:rFonts w:ascii="Arial" w:hAnsi="Arial"/>
              </w:rPr>
              <w:t>Hidlyddion moddol/hydreiddedd wedi’i hidlo</w:t>
            </w:r>
          </w:p>
        </w:tc>
        <w:tc>
          <w:tcPr>
            <w:tcW w:w="4140" w:type="dxa"/>
          </w:tcPr>
          <w:p w14:paraId="3ED57266" w14:textId="77777777" w:rsidR="00A73146" w:rsidRPr="00974F3C" w:rsidRDefault="00A73146" w:rsidP="00A73146">
            <w:pPr>
              <w:pStyle w:val="ListParagraph"/>
              <w:ind w:left="0"/>
              <w:rPr>
                <w:rFonts w:ascii="Arial" w:hAnsi="Arial" w:cs="Arial"/>
                <w:b/>
                <w:bCs/>
                <w:highlight w:val="yellow"/>
              </w:rPr>
            </w:pPr>
          </w:p>
        </w:tc>
      </w:tr>
      <w:tr w:rsidR="00A73146" w14:paraId="252131DD" w14:textId="77777777" w:rsidTr="0096200E">
        <w:tc>
          <w:tcPr>
            <w:tcW w:w="9535" w:type="dxa"/>
          </w:tcPr>
          <w:p w14:paraId="1AF77612" w14:textId="5F608DFE" w:rsidR="00A73146" w:rsidRPr="00974F3C" w:rsidDel="001444A8" w:rsidRDefault="00BE38ED" w:rsidP="00A73146">
            <w:pPr>
              <w:pStyle w:val="ListParagraph"/>
              <w:ind w:left="0"/>
              <w:rPr>
                <w:rFonts w:ascii="Arial" w:hAnsi="Arial" w:cs="Arial"/>
                <w:highlight w:val="yellow"/>
              </w:rPr>
            </w:pPr>
            <w:r>
              <w:rPr>
                <w:rFonts w:ascii="Arial" w:hAnsi="Arial"/>
              </w:rPr>
              <w:t>Gwella arwyddion</w:t>
            </w:r>
          </w:p>
        </w:tc>
        <w:tc>
          <w:tcPr>
            <w:tcW w:w="4140" w:type="dxa"/>
          </w:tcPr>
          <w:p w14:paraId="22795E3E" w14:textId="77777777" w:rsidR="00A73146" w:rsidRPr="00974F3C" w:rsidRDefault="00A73146" w:rsidP="00A73146">
            <w:pPr>
              <w:pStyle w:val="ListParagraph"/>
              <w:ind w:left="0"/>
              <w:rPr>
                <w:rFonts w:ascii="Arial" w:hAnsi="Arial" w:cs="Arial"/>
                <w:b/>
                <w:bCs/>
                <w:highlight w:val="yellow"/>
              </w:rPr>
            </w:pPr>
          </w:p>
        </w:tc>
      </w:tr>
      <w:tr w:rsidR="00A73146" w14:paraId="0218E51E" w14:textId="77777777" w:rsidTr="0096200E">
        <w:tc>
          <w:tcPr>
            <w:tcW w:w="9535" w:type="dxa"/>
          </w:tcPr>
          <w:p w14:paraId="0582ADC0" w14:textId="16343FD0" w:rsidR="00A73146" w:rsidRPr="00974F3C" w:rsidDel="001444A8" w:rsidRDefault="00BE38ED" w:rsidP="00A73146">
            <w:pPr>
              <w:pStyle w:val="ListParagraph"/>
              <w:ind w:left="0"/>
              <w:rPr>
                <w:rFonts w:ascii="Arial" w:hAnsi="Arial" w:cs="Arial"/>
                <w:highlight w:val="yellow"/>
              </w:rPr>
            </w:pPr>
            <w:r>
              <w:rPr>
                <w:rFonts w:ascii="Arial" w:hAnsi="Arial"/>
              </w:rPr>
              <w:t>Tynnu rhwystrau ac annibendod.</w:t>
            </w:r>
          </w:p>
        </w:tc>
        <w:tc>
          <w:tcPr>
            <w:tcW w:w="4140" w:type="dxa"/>
          </w:tcPr>
          <w:p w14:paraId="015056A7" w14:textId="77777777" w:rsidR="00A73146" w:rsidRPr="00974F3C" w:rsidRDefault="00A73146" w:rsidP="00A73146">
            <w:pPr>
              <w:pStyle w:val="ListParagraph"/>
              <w:ind w:left="0"/>
              <w:rPr>
                <w:rFonts w:ascii="Arial" w:hAnsi="Arial" w:cs="Arial"/>
                <w:b/>
                <w:bCs/>
                <w:highlight w:val="yellow"/>
              </w:rPr>
            </w:pPr>
          </w:p>
        </w:tc>
      </w:tr>
      <w:tr w:rsidR="00A73146" w14:paraId="61078DF7" w14:textId="77777777" w:rsidTr="0096200E">
        <w:tc>
          <w:tcPr>
            <w:tcW w:w="9535" w:type="dxa"/>
          </w:tcPr>
          <w:p w14:paraId="101A55F7" w14:textId="6D80CFAC" w:rsidR="00A73146" w:rsidRPr="00974F3C" w:rsidDel="001444A8" w:rsidRDefault="00A73146" w:rsidP="00A73146">
            <w:pPr>
              <w:pStyle w:val="ListParagraph"/>
              <w:ind w:left="0"/>
              <w:rPr>
                <w:rFonts w:ascii="Arial" w:hAnsi="Arial" w:cs="Arial"/>
                <w:highlight w:val="yellow"/>
              </w:rPr>
            </w:pPr>
            <w:r>
              <w:rPr>
                <w:rFonts w:ascii="Arial" w:hAnsi="Arial"/>
              </w:rPr>
              <w:t>Parcio beiciau (yn enwedig parcio diogel ar gyfer beiciau modur hygyrch a chargo).</w:t>
            </w:r>
          </w:p>
        </w:tc>
        <w:tc>
          <w:tcPr>
            <w:tcW w:w="4140" w:type="dxa"/>
          </w:tcPr>
          <w:p w14:paraId="5D60AE32" w14:textId="77777777" w:rsidR="00A73146" w:rsidRPr="00974F3C" w:rsidRDefault="00A73146" w:rsidP="00A73146">
            <w:pPr>
              <w:pStyle w:val="ListParagraph"/>
              <w:ind w:left="0"/>
              <w:rPr>
                <w:rFonts w:ascii="Arial" w:hAnsi="Arial" w:cs="Arial"/>
                <w:b/>
                <w:bCs/>
                <w:highlight w:val="yellow"/>
              </w:rPr>
            </w:pPr>
          </w:p>
        </w:tc>
      </w:tr>
      <w:tr w:rsidR="00A73146" w14:paraId="2E93D68A" w14:textId="77777777" w:rsidTr="0096200E">
        <w:tc>
          <w:tcPr>
            <w:tcW w:w="9535" w:type="dxa"/>
          </w:tcPr>
          <w:p w14:paraId="79DE1E22" w14:textId="01ABF3C5" w:rsidR="00A73146" w:rsidRPr="00974F3C" w:rsidDel="001444A8" w:rsidRDefault="00A73146" w:rsidP="00A73146">
            <w:pPr>
              <w:pStyle w:val="ListParagraph"/>
              <w:ind w:left="0"/>
              <w:rPr>
                <w:rFonts w:ascii="Arial" w:hAnsi="Arial" w:cs="Arial"/>
                <w:highlight w:val="yellow"/>
              </w:rPr>
            </w:pPr>
            <w:r>
              <w:rPr>
                <w:rFonts w:ascii="Arial" w:hAnsi="Arial"/>
              </w:rPr>
              <w:t>Seddi.</w:t>
            </w:r>
          </w:p>
        </w:tc>
        <w:tc>
          <w:tcPr>
            <w:tcW w:w="4140" w:type="dxa"/>
          </w:tcPr>
          <w:p w14:paraId="593703A6" w14:textId="77777777" w:rsidR="00A73146" w:rsidRPr="00974F3C" w:rsidRDefault="00A73146" w:rsidP="00A73146">
            <w:pPr>
              <w:pStyle w:val="ListParagraph"/>
              <w:ind w:left="0"/>
              <w:rPr>
                <w:rFonts w:ascii="Arial" w:hAnsi="Arial" w:cs="Arial"/>
                <w:b/>
                <w:bCs/>
                <w:highlight w:val="yellow"/>
              </w:rPr>
            </w:pPr>
          </w:p>
        </w:tc>
      </w:tr>
      <w:tr w:rsidR="00A73146" w14:paraId="456AC7FF" w14:textId="77777777" w:rsidTr="0096200E">
        <w:tc>
          <w:tcPr>
            <w:tcW w:w="9535" w:type="dxa"/>
          </w:tcPr>
          <w:p w14:paraId="789A40CC" w14:textId="3CB390D4" w:rsidR="00A73146" w:rsidRPr="00974F3C" w:rsidDel="001444A8" w:rsidRDefault="00A73146" w:rsidP="00A73146">
            <w:pPr>
              <w:pStyle w:val="ListParagraph"/>
              <w:ind w:left="0"/>
              <w:rPr>
                <w:rFonts w:ascii="Arial" w:hAnsi="Arial" w:cs="Arial"/>
                <w:highlight w:val="yellow"/>
              </w:rPr>
            </w:pPr>
            <w:r>
              <w:rPr>
                <w:rFonts w:ascii="Arial" w:hAnsi="Arial"/>
              </w:rPr>
              <w:t>Gosod offer monitro/cyfrifo beiciau.</w:t>
            </w:r>
          </w:p>
        </w:tc>
        <w:tc>
          <w:tcPr>
            <w:tcW w:w="4140" w:type="dxa"/>
          </w:tcPr>
          <w:p w14:paraId="50B4DC0D" w14:textId="77777777" w:rsidR="00A73146" w:rsidRPr="00974F3C" w:rsidRDefault="00A73146" w:rsidP="00A73146">
            <w:pPr>
              <w:pStyle w:val="ListParagraph"/>
              <w:ind w:left="0"/>
              <w:rPr>
                <w:rFonts w:ascii="Arial" w:hAnsi="Arial" w:cs="Arial"/>
                <w:b/>
                <w:bCs/>
                <w:highlight w:val="yellow"/>
              </w:rPr>
            </w:pPr>
          </w:p>
        </w:tc>
      </w:tr>
      <w:tr w:rsidR="00A73146" w14:paraId="178BE02F" w14:textId="77777777" w:rsidTr="0096200E">
        <w:tc>
          <w:tcPr>
            <w:tcW w:w="9535" w:type="dxa"/>
          </w:tcPr>
          <w:p w14:paraId="2C876358" w14:textId="4FC7DAB3" w:rsidR="00A73146" w:rsidRPr="00974F3C" w:rsidDel="001444A8" w:rsidRDefault="00A73146" w:rsidP="00A73146">
            <w:pPr>
              <w:pStyle w:val="ListParagraph"/>
              <w:ind w:left="0"/>
              <w:rPr>
                <w:rFonts w:ascii="Arial" w:hAnsi="Arial" w:cs="Arial"/>
                <w:highlight w:val="yellow"/>
              </w:rPr>
            </w:pPr>
            <w:r>
              <w:rPr>
                <w:rFonts w:ascii="Arial" w:hAnsi="Arial"/>
              </w:rPr>
              <w:t>Gorsafoedd trwsio beiciau a phwyntiau gwefru e-feiciau.</w:t>
            </w:r>
          </w:p>
        </w:tc>
        <w:tc>
          <w:tcPr>
            <w:tcW w:w="4140" w:type="dxa"/>
          </w:tcPr>
          <w:p w14:paraId="60FAFB69" w14:textId="77777777" w:rsidR="00A73146" w:rsidRPr="00974F3C" w:rsidRDefault="00A73146" w:rsidP="00A73146">
            <w:pPr>
              <w:pStyle w:val="ListParagraph"/>
              <w:ind w:left="0"/>
              <w:rPr>
                <w:rFonts w:ascii="Arial" w:hAnsi="Arial" w:cs="Arial"/>
                <w:b/>
                <w:bCs/>
                <w:highlight w:val="yellow"/>
              </w:rPr>
            </w:pPr>
          </w:p>
        </w:tc>
      </w:tr>
      <w:tr w:rsidR="00A73146" w14:paraId="56B6AE20" w14:textId="77777777" w:rsidTr="0096200E">
        <w:tc>
          <w:tcPr>
            <w:tcW w:w="9535" w:type="dxa"/>
          </w:tcPr>
          <w:p w14:paraId="6C243A45" w14:textId="411DF306" w:rsidR="00A73146" w:rsidRPr="00974F3C" w:rsidDel="001444A8" w:rsidRDefault="00A73146" w:rsidP="00A73146">
            <w:pPr>
              <w:pStyle w:val="ListParagraph"/>
              <w:ind w:left="0"/>
              <w:rPr>
                <w:rFonts w:ascii="Arial" w:hAnsi="Arial" w:cs="Arial"/>
                <w:highlight w:val="yellow"/>
              </w:rPr>
            </w:pPr>
            <w:r>
              <w:rPr>
                <w:rFonts w:ascii="Arial" w:hAnsi="Arial"/>
              </w:rPr>
              <w:t>Cynigion ar gyfer llogi beiciau.</w:t>
            </w:r>
          </w:p>
        </w:tc>
        <w:tc>
          <w:tcPr>
            <w:tcW w:w="4140" w:type="dxa"/>
          </w:tcPr>
          <w:p w14:paraId="44DC690B" w14:textId="77777777" w:rsidR="00A73146" w:rsidRPr="00974F3C" w:rsidRDefault="00A73146" w:rsidP="00A73146">
            <w:pPr>
              <w:pStyle w:val="ListParagraph"/>
              <w:ind w:left="0"/>
              <w:rPr>
                <w:rFonts w:ascii="Arial" w:hAnsi="Arial" w:cs="Arial"/>
                <w:b/>
                <w:bCs/>
                <w:highlight w:val="yellow"/>
              </w:rPr>
            </w:pPr>
          </w:p>
        </w:tc>
      </w:tr>
      <w:tr w:rsidR="00A73146" w14:paraId="35DE7CEC" w14:textId="77777777" w:rsidTr="0096200E">
        <w:tc>
          <w:tcPr>
            <w:tcW w:w="9535" w:type="dxa"/>
          </w:tcPr>
          <w:p w14:paraId="3942E761" w14:textId="3500F988" w:rsidR="00A73146" w:rsidRPr="00974F3C" w:rsidDel="001444A8" w:rsidRDefault="00A73146" w:rsidP="00A73146">
            <w:pPr>
              <w:pStyle w:val="ListParagraph"/>
              <w:ind w:left="0"/>
              <w:rPr>
                <w:rFonts w:ascii="Arial" w:hAnsi="Arial" w:cs="Arial"/>
                <w:highlight w:val="yellow"/>
              </w:rPr>
            </w:pPr>
            <w:r>
              <w:rPr>
                <w:rFonts w:ascii="Arial" w:hAnsi="Arial"/>
              </w:rPr>
              <w:t>Mesurau ar gyfer strydoedd ysgolion</w:t>
            </w:r>
          </w:p>
        </w:tc>
        <w:tc>
          <w:tcPr>
            <w:tcW w:w="4140" w:type="dxa"/>
          </w:tcPr>
          <w:p w14:paraId="56B34157" w14:textId="77777777" w:rsidR="00A73146" w:rsidRPr="00974F3C" w:rsidRDefault="00A73146" w:rsidP="00A73146">
            <w:pPr>
              <w:pStyle w:val="ListParagraph"/>
              <w:ind w:left="0"/>
              <w:rPr>
                <w:rFonts w:ascii="Arial" w:hAnsi="Arial" w:cs="Arial"/>
                <w:b/>
                <w:bCs/>
                <w:highlight w:val="yellow"/>
              </w:rPr>
            </w:pPr>
          </w:p>
        </w:tc>
      </w:tr>
      <w:tr w:rsidR="00A73146" w14:paraId="52D2144C" w14:textId="77777777" w:rsidTr="0096200E">
        <w:tc>
          <w:tcPr>
            <w:tcW w:w="9535" w:type="dxa"/>
          </w:tcPr>
          <w:p w14:paraId="336B4D2A" w14:textId="0171B3C5" w:rsidR="00A73146" w:rsidRPr="00974F3C" w:rsidDel="001444A8" w:rsidRDefault="001D1567" w:rsidP="00A73146">
            <w:pPr>
              <w:pStyle w:val="ListParagraph"/>
              <w:ind w:left="0"/>
              <w:rPr>
                <w:rFonts w:ascii="Arial" w:hAnsi="Arial" w:cs="Arial"/>
                <w:highlight w:val="yellow"/>
              </w:rPr>
            </w:pPr>
            <w:r>
              <w:rPr>
                <w:rFonts w:ascii="Arial" w:hAnsi="Arial"/>
              </w:rPr>
              <w:lastRenderedPageBreak/>
              <w:t>Cyfoethogi cynlluniau teithio llesol drwy osod gwaith celf a mannau chwarae</w:t>
            </w:r>
          </w:p>
        </w:tc>
        <w:tc>
          <w:tcPr>
            <w:tcW w:w="4140" w:type="dxa"/>
          </w:tcPr>
          <w:p w14:paraId="367C1F85" w14:textId="77777777" w:rsidR="00A73146" w:rsidRPr="00974F3C" w:rsidRDefault="00A73146" w:rsidP="00A73146">
            <w:pPr>
              <w:pStyle w:val="ListParagraph"/>
              <w:ind w:left="0"/>
              <w:rPr>
                <w:rFonts w:ascii="Arial" w:hAnsi="Arial" w:cs="Arial"/>
                <w:b/>
                <w:bCs/>
                <w:highlight w:val="yellow"/>
              </w:rPr>
            </w:pPr>
          </w:p>
        </w:tc>
      </w:tr>
      <w:tr w:rsidR="00A73146" w14:paraId="3154EC1F" w14:textId="77777777" w:rsidTr="0096200E">
        <w:tc>
          <w:tcPr>
            <w:tcW w:w="9535" w:type="dxa"/>
          </w:tcPr>
          <w:p w14:paraId="60617F6C" w14:textId="020A4C7C" w:rsidR="00A73146" w:rsidRPr="00974F3C" w:rsidRDefault="001D1567" w:rsidP="00A73146">
            <w:pPr>
              <w:pStyle w:val="ListParagraph"/>
              <w:ind w:left="0"/>
              <w:rPr>
                <w:rFonts w:ascii="Arial" w:hAnsi="Arial" w:cs="Arial"/>
                <w:highlight w:val="yellow"/>
              </w:rPr>
            </w:pPr>
            <w:r>
              <w:rPr>
                <w:rFonts w:ascii="Arial" w:hAnsi="Arial"/>
              </w:rPr>
              <w:t>Gwella bioamrywiaeth ar lwybrau presennol neu newydd.</w:t>
            </w:r>
          </w:p>
        </w:tc>
        <w:tc>
          <w:tcPr>
            <w:tcW w:w="4140" w:type="dxa"/>
          </w:tcPr>
          <w:p w14:paraId="17624DF2" w14:textId="77777777" w:rsidR="00A73146" w:rsidRPr="00974F3C" w:rsidRDefault="00A73146" w:rsidP="00A73146">
            <w:pPr>
              <w:pStyle w:val="ListParagraph"/>
              <w:ind w:left="0"/>
              <w:rPr>
                <w:rFonts w:ascii="Arial" w:hAnsi="Arial" w:cs="Arial"/>
                <w:b/>
                <w:bCs/>
                <w:highlight w:val="yellow"/>
              </w:rPr>
            </w:pPr>
          </w:p>
        </w:tc>
      </w:tr>
      <w:tr w:rsidR="00A73146" w14:paraId="3F1231FF" w14:textId="77777777" w:rsidTr="0096200E">
        <w:tc>
          <w:tcPr>
            <w:tcW w:w="9535" w:type="dxa"/>
          </w:tcPr>
          <w:p w14:paraId="21F32560" w14:textId="6024E233" w:rsidR="00A73146" w:rsidRPr="00974F3C" w:rsidRDefault="001D1567" w:rsidP="00A73146">
            <w:pPr>
              <w:pStyle w:val="ListParagraph"/>
              <w:ind w:left="0"/>
              <w:rPr>
                <w:rFonts w:ascii="Arial" w:hAnsi="Arial" w:cs="Arial"/>
                <w:highlight w:val="yellow"/>
              </w:rPr>
            </w:pPr>
            <w:r>
              <w:rPr>
                <w:rFonts w:ascii="Arial" w:hAnsi="Arial"/>
              </w:rPr>
              <w:t>Nodi gwelliannau priodol a nodwyd wrth ymgysylltu â’r Map Rhwydwaith Teithio Llesol, ee drwy CommonPlace neu debyg.</w:t>
            </w:r>
          </w:p>
        </w:tc>
        <w:tc>
          <w:tcPr>
            <w:tcW w:w="4140" w:type="dxa"/>
          </w:tcPr>
          <w:p w14:paraId="07ED8BA0" w14:textId="77777777" w:rsidR="00A73146" w:rsidRPr="00974F3C" w:rsidRDefault="00A73146" w:rsidP="00A73146">
            <w:pPr>
              <w:pStyle w:val="ListParagraph"/>
              <w:ind w:left="0"/>
              <w:rPr>
                <w:rFonts w:ascii="Arial" w:hAnsi="Arial" w:cs="Arial"/>
                <w:b/>
                <w:bCs/>
                <w:highlight w:val="yellow"/>
              </w:rPr>
            </w:pPr>
          </w:p>
        </w:tc>
      </w:tr>
      <w:tr w:rsidR="00C127B6" w14:paraId="6CE378B3" w14:textId="77777777" w:rsidTr="0096200E">
        <w:tc>
          <w:tcPr>
            <w:tcW w:w="9535" w:type="dxa"/>
          </w:tcPr>
          <w:p w14:paraId="7AD2E894" w14:textId="39973F52" w:rsidR="00C127B6" w:rsidRPr="001C6107" w:rsidRDefault="00B76FE6" w:rsidP="00A73146">
            <w:pPr>
              <w:pStyle w:val="ListParagraph"/>
              <w:ind w:left="0"/>
              <w:rPr>
                <w:rFonts w:ascii="Arial" w:hAnsi="Arial" w:cs="Arial"/>
              </w:rPr>
            </w:pPr>
            <w:r>
              <w:rPr>
                <w:rFonts w:ascii="Arial" w:hAnsi="Arial"/>
              </w:rPr>
              <w:t>Datblygu Mapiau Rhwydwaith Teithio Llesol ymhellach (gan gynnwys gwaith ychwanegol i helpu i ddatblygu Mapiau Rhwydwaith Teithio Llesol yn barhaus, fel archwilio, blaenoriaethu neu gyhoeddi)</w:t>
            </w:r>
          </w:p>
        </w:tc>
        <w:tc>
          <w:tcPr>
            <w:tcW w:w="4140" w:type="dxa"/>
          </w:tcPr>
          <w:p w14:paraId="0831785F" w14:textId="77777777" w:rsidR="00C127B6" w:rsidRPr="00C127B6" w:rsidRDefault="00C127B6" w:rsidP="00A73146">
            <w:pPr>
              <w:pStyle w:val="ListParagraph"/>
              <w:ind w:left="0"/>
              <w:rPr>
                <w:rFonts w:ascii="Arial" w:hAnsi="Arial" w:cs="Arial"/>
                <w:b/>
                <w:bCs/>
                <w:highlight w:val="yellow"/>
              </w:rPr>
            </w:pPr>
          </w:p>
        </w:tc>
      </w:tr>
      <w:tr w:rsidR="001D1567" w14:paraId="556574D5" w14:textId="77777777" w:rsidTr="0096200E">
        <w:tc>
          <w:tcPr>
            <w:tcW w:w="9535" w:type="dxa"/>
          </w:tcPr>
          <w:p w14:paraId="69EE2649" w14:textId="13A4A455" w:rsidR="001D1567" w:rsidRPr="00116CA7" w:rsidRDefault="001D1567" w:rsidP="00A73146">
            <w:pPr>
              <w:pStyle w:val="ListParagraph"/>
              <w:ind w:left="0"/>
              <w:rPr>
                <w:rFonts w:ascii="Arial" w:hAnsi="Arial" w:cs="Arial"/>
              </w:rPr>
            </w:pPr>
            <w:r>
              <w:rPr>
                <w:rFonts w:ascii="Arial" w:hAnsi="Arial"/>
              </w:rPr>
              <w:t>Hyrwyddo</w:t>
            </w:r>
          </w:p>
        </w:tc>
        <w:tc>
          <w:tcPr>
            <w:tcW w:w="4140" w:type="dxa"/>
          </w:tcPr>
          <w:p w14:paraId="703FA9E4" w14:textId="77777777" w:rsidR="001D1567" w:rsidRPr="001D1567" w:rsidRDefault="001D1567" w:rsidP="00A73146">
            <w:pPr>
              <w:pStyle w:val="ListParagraph"/>
              <w:ind w:left="0"/>
              <w:rPr>
                <w:rFonts w:ascii="Arial" w:hAnsi="Arial" w:cs="Arial"/>
                <w:b/>
                <w:bCs/>
                <w:highlight w:val="yellow"/>
              </w:rPr>
            </w:pPr>
          </w:p>
        </w:tc>
      </w:tr>
      <w:tr w:rsidR="00957C6B" w14:paraId="524F5BD7" w14:textId="77777777" w:rsidTr="0096200E">
        <w:tc>
          <w:tcPr>
            <w:tcW w:w="9535" w:type="dxa"/>
          </w:tcPr>
          <w:p w14:paraId="0A7A58BF" w14:textId="37962EC0" w:rsidR="00957C6B" w:rsidRDefault="00957C6B" w:rsidP="00A73146">
            <w:pPr>
              <w:pStyle w:val="ListParagraph"/>
              <w:ind w:left="0"/>
              <w:rPr>
                <w:rFonts w:ascii="Arial" w:hAnsi="Arial" w:cs="Arial"/>
              </w:rPr>
            </w:pPr>
            <w:r>
              <w:rPr>
                <w:rFonts w:ascii="Arial" w:hAnsi="Arial"/>
              </w:rPr>
              <w:t>Arall</w:t>
            </w:r>
            <w:r w:rsidR="000C7E29">
              <w:rPr>
                <w:rFonts w:ascii="Arial" w:hAnsi="Arial"/>
              </w:rPr>
              <w:t xml:space="preserve"> </w:t>
            </w:r>
            <w:r w:rsidR="00E30219">
              <w:rPr>
                <w:rFonts w:ascii="Arial" w:hAnsi="Arial"/>
              </w:rPr>
              <w:t>(ee fflyd beiciau ysgol, cysgodfannau)</w:t>
            </w:r>
          </w:p>
        </w:tc>
        <w:tc>
          <w:tcPr>
            <w:tcW w:w="4140" w:type="dxa"/>
          </w:tcPr>
          <w:p w14:paraId="12AB57AE" w14:textId="77777777" w:rsidR="00957C6B" w:rsidRPr="001D1567" w:rsidRDefault="00957C6B" w:rsidP="00A73146">
            <w:pPr>
              <w:pStyle w:val="ListParagraph"/>
              <w:ind w:left="0"/>
              <w:rPr>
                <w:rFonts w:ascii="Arial" w:hAnsi="Arial" w:cs="Arial"/>
                <w:b/>
                <w:bCs/>
                <w:highlight w:val="yellow"/>
              </w:rPr>
            </w:pPr>
          </w:p>
        </w:tc>
      </w:tr>
    </w:tbl>
    <w:p w14:paraId="3814D84E" w14:textId="77777777" w:rsidR="008351C3" w:rsidRDefault="008351C3" w:rsidP="008067A2">
      <w:pPr>
        <w:pStyle w:val="ListParagraph"/>
        <w:rPr>
          <w:rFonts w:ascii="Arial" w:hAnsi="Arial" w:cs="Arial"/>
          <w:b/>
          <w:bCs/>
        </w:rPr>
      </w:pPr>
    </w:p>
    <w:p w14:paraId="162FD9A5" w14:textId="77777777" w:rsidR="0096200E" w:rsidRDefault="0096200E">
      <w:pPr>
        <w:rPr>
          <w:rFonts w:ascii="Arial" w:hAnsi="Arial"/>
          <w:b/>
          <w:sz w:val="28"/>
        </w:rPr>
      </w:pPr>
    </w:p>
    <w:p w14:paraId="73EB76C3" w14:textId="77777777" w:rsidR="00604EB1" w:rsidRDefault="00604EB1">
      <w:pPr>
        <w:rPr>
          <w:rFonts w:ascii="Arial" w:hAnsi="Arial"/>
          <w:b/>
          <w:sz w:val="28"/>
        </w:rPr>
      </w:pPr>
      <w:r>
        <w:rPr>
          <w:rFonts w:ascii="Arial" w:hAnsi="Arial"/>
          <w:b/>
          <w:sz w:val="28"/>
        </w:rPr>
        <w:br w:type="page"/>
      </w:r>
    </w:p>
    <w:p w14:paraId="615F28D6" w14:textId="57C32190" w:rsidR="00F55715" w:rsidRPr="007E4FD5" w:rsidRDefault="00F55715">
      <w:pPr>
        <w:rPr>
          <w:rFonts w:ascii="Arial" w:hAnsi="Arial" w:cs="Arial"/>
          <w:b/>
          <w:sz w:val="28"/>
          <w:szCs w:val="28"/>
        </w:rPr>
      </w:pPr>
      <w:r>
        <w:rPr>
          <w:rFonts w:ascii="Arial" w:hAnsi="Arial"/>
          <w:b/>
          <w:sz w:val="28"/>
        </w:rPr>
        <w:lastRenderedPageBreak/>
        <w:t xml:space="preserve">ATODIAD 4 – CAMAU PROSIECTAU </w:t>
      </w:r>
    </w:p>
    <w:p w14:paraId="1AAE8E68" w14:textId="77777777" w:rsidR="00F55715" w:rsidRPr="00865E32" w:rsidRDefault="00F55715">
      <w:pPr>
        <w:rPr>
          <w:rFonts w:ascii="Arial" w:hAnsi="Arial" w:cs="Arial"/>
          <w:b/>
          <w:sz w:val="20"/>
          <w:szCs w:val="20"/>
        </w:rPr>
      </w:pPr>
    </w:p>
    <w:tbl>
      <w:tblPr>
        <w:tblStyle w:val="TableGrid"/>
        <w:tblW w:w="0" w:type="auto"/>
        <w:tblLayout w:type="fixed"/>
        <w:tblLook w:val="04A0" w:firstRow="1" w:lastRow="0" w:firstColumn="1" w:lastColumn="0" w:noHBand="0" w:noVBand="1"/>
      </w:tblPr>
      <w:tblGrid>
        <w:gridCol w:w="1503"/>
        <w:gridCol w:w="2452"/>
        <w:gridCol w:w="2136"/>
        <w:gridCol w:w="2004"/>
        <w:gridCol w:w="1800"/>
        <w:gridCol w:w="1440"/>
        <w:gridCol w:w="1701"/>
        <w:gridCol w:w="1665"/>
      </w:tblGrid>
      <w:tr w:rsidR="003C5495" w:rsidRPr="00D333C7" w14:paraId="09618ECE" w14:textId="77777777" w:rsidTr="00DC05DC">
        <w:trPr>
          <w:trHeight w:val="523"/>
        </w:trPr>
        <w:tc>
          <w:tcPr>
            <w:tcW w:w="1503" w:type="dxa"/>
            <w:shd w:val="clear" w:color="auto" w:fill="D9D9D9" w:themeFill="background1" w:themeFillShade="D9"/>
            <w:vAlign w:val="center"/>
          </w:tcPr>
          <w:p w14:paraId="3599FE81" w14:textId="77777777" w:rsidR="00FE2173" w:rsidRPr="00865E32" w:rsidRDefault="00FE2173" w:rsidP="00FE2173">
            <w:pPr>
              <w:rPr>
                <w:rFonts w:asciiTheme="minorHAnsi" w:hAnsiTheme="minorHAnsi" w:cstheme="minorHAnsi"/>
                <w:bCs/>
                <w:color w:val="000000" w:themeColor="text1"/>
                <w:sz w:val="20"/>
                <w:szCs w:val="20"/>
              </w:rPr>
            </w:pPr>
            <w:r>
              <w:rPr>
                <w:rFonts w:asciiTheme="minorHAnsi" w:hAnsiTheme="minorHAnsi"/>
                <w:color w:val="000000" w:themeColor="text1"/>
                <w:sz w:val="20"/>
              </w:rPr>
              <w:t>Cam WelTAG</w:t>
            </w:r>
          </w:p>
        </w:tc>
        <w:tc>
          <w:tcPr>
            <w:tcW w:w="2452" w:type="dxa"/>
            <w:shd w:val="clear" w:color="auto" w:fill="D9D9D9" w:themeFill="background1" w:themeFillShade="D9"/>
            <w:vAlign w:val="center"/>
          </w:tcPr>
          <w:p w14:paraId="6FC562B8" w14:textId="77777777" w:rsidR="00FE2173" w:rsidRPr="00865E32" w:rsidRDefault="00FE2173" w:rsidP="00FE2173">
            <w:pPr>
              <w:jc w:val="center"/>
              <w:rPr>
                <w:rFonts w:asciiTheme="minorHAnsi" w:hAnsiTheme="minorHAnsi" w:cstheme="minorHAnsi"/>
                <w:bCs/>
                <w:color w:val="000000" w:themeColor="text1"/>
                <w:sz w:val="20"/>
                <w:szCs w:val="20"/>
              </w:rPr>
            </w:pPr>
            <w:r>
              <w:rPr>
                <w:rFonts w:asciiTheme="minorHAnsi" w:hAnsiTheme="minorHAnsi"/>
                <w:color w:val="000000" w:themeColor="text1"/>
                <w:sz w:val="20"/>
              </w:rPr>
              <w:t>Cam 1 – Achos Amlinellol Strategol</w:t>
            </w:r>
          </w:p>
        </w:tc>
        <w:tc>
          <w:tcPr>
            <w:tcW w:w="2136" w:type="dxa"/>
            <w:shd w:val="clear" w:color="auto" w:fill="D9D9D9" w:themeFill="background1" w:themeFillShade="D9"/>
            <w:vAlign w:val="center"/>
          </w:tcPr>
          <w:p w14:paraId="02690E1B" w14:textId="77777777" w:rsidR="00FE2173" w:rsidRPr="00865E32" w:rsidRDefault="00FE2173" w:rsidP="00FE2173">
            <w:pPr>
              <w:jc w:val="center"/>
              <w:rPr>
                <w:rFonts w:asciiTheme="minorHAnsi" w:hAnsiTheme="minorHAnsi" w:cstheme="minorHAnsi"/>
                <w:bCs/>
                <w:color w:val="000000" w:themeColor="text1"/>
                <w:sz w:val="20"/>
                <w:szCs w:val="20"/>
              </w:rPr>
            </w:pPr>
            <w:r>
              <w:rPr>
                <w:rFonts w:asciiTheme="minorHAnsi" w:hAnsiTheme="minorHAnsi"/>
                <w:color w:val="000000" w:themeColor="text1"/>
                <w:sz w:val="20"/>
              </w:rPr>
              <w:t>Cam 2 - Achos Busnes Amlinellol</w:t>
            </w:r>
          </w:p>
        </w:tc>
        <w:tc>
          <w:tcPr>
            <w:tcW w:w="5244" w:type="dxa"/>
            <w:gridSpan w:val="3"/>
            <w:shd w:val="clear" w:color="auto" w:fill="D9D9D9" w:themeFill="background1" w:themeFillShade="D9"/>
            <w:vAlign w:val="center"/>
          </w:tcPr>
          <w:p w14:paraId="134ECC99" w14:textId="77777777" w:rsidR="00FE2173" w:rsidRPr="00865E32" w:rsidRDefault="00FE2173" w:rsidP="00FE2173">
            <w:pPr>
              <w:jc w:val="center"/>
              <w:rPr>
                <w:rFonts w:asciiTheme="minorHAnsi" w:hAnsiTheme="minorHAnsi" w:cstheme="minorHAnsi"/>
                <w:bCs/>
                <w:color w:val="000000" w:themeColor="text1"/>
                <w:sz w:val="20"/>
                <w:szCs w:val="20"/>
              </w:rPr>
            </w:pPr>
            <w:r>
              <w:rPr>
                <w:rFonts w:asciiTheme="minorHAnsi" w:hAnsiTheme="minorHAnsi"/>
                <w:color w:val="000000" w:themeColor="text1"/>
                <w:sz w:val="20"/>
              </w:rPr>
              <w:t>Cam 3 - Achos Busnes Llawn</w:t>
            </w:r>
          </w:p>
        </w:tc>
        <w:tc>
          <w:tcPr>
            <w:tcW w:w="1701" w:type="dxa"/>
            <w:shd w:val="clear" w:color="auto" w:fill="D9D9D9" w:themeFill="background1" w:themeFillShade="D9"/>
            <w:vAlign w:val="center"/>
          </w:tcPr>
          <w:p w14:paraId="510BB232" w14:textId="77777777" w:rsidR="00FE2173" w:rsidRPr="00865E32" w:rsidRDefault="00FE2173" w:rsidP="00FE2173">
            <w:pPr>
              <w:jc w:val="center"/>
              <w:rPr>
                <w:rFonts w:asciiTheme="minorHAnsi" w:hAnsiTheme="minorHAnsi" w:cstheme="minorHAnsi"/>
                <w:bCs/>
                <w:color w:val="000000" w:themeColor="text1"/>
                <w:sz w:val="20"/>
                <w:szCs w:val="20"/>
              </w:rPr>
            </w:pPr>
            <w:r>
              <w:rPr>
                <w:rFonts w:asciiTheme="minorHAnsi" w:hAnsiTheme="minorHAnsi"/>
                <w:color w:val="000000" w:themeColor="text1"/>
                <w:sz w:val="20"/>
              </w:rPr>
              <w:t>Cam 4 - Gweithredu</w:t>
            </w:r>
          </w:p>
        </w:tc>
        <w:tc>
          <w:tcPr>
            <w:tcW w:w="1665" w:type="dxa"/>
            <w:shd w:val="clear" w:color="auto" w:fill="D9D9D9" w:themeFill="background1" w:themeFillShade="D9"/>
            <w:vAlign w:val="center"/>
          </w:tcPr>
          <w:p w14:paraId="48C003E0" w14:textId="77777777" w:rsidR="00FE2173" w:rsidRPr="00865E32" w:rsidRDefault="00FE2173" w:rsidP="00FE2173">
            <w:pPr>
              <w:jc w:val="center"/>
              <w:rPr>
                <w:rFonts w:asciiTheme="minorHAnsi" w:hAnsiTheme="minorHAnsi" w:cstheme="minorHAnsi"/>
                <w:bCs/>
                <w:color w:val="000000" w:themeColor="text1"/>
                <w:sz w:val="20"/>
                <w:szCs w:val="20"/>
              </w:rPr>
            </w:pPr>
            <w:r>
              <w:rPr>
                <w:rFonts w:asciiTheme="minorHAnsi" w:hAnsiTheme="minorHAnsi"/>
                <w:color w:val="000000" w:themeColor="text1"/>
                <w:sz w:val="20"/>
              </w:rPr>
              <w:t>Cam 5 – Ôl-weithredu</w:t>
            </w:r>
          </w:p>
        </w:tc>
      </w:tr>
      <w:tr w:rsidR="00A567A1" w:rsidRPr="00D333C7" w14:paraId="0681A7C0" w14:textId="77777777" w:rsidTr="00762D2F">
        <w:trPr>
          <w:trHeight w:val="969"/>
        </w:trPr>
        <w:tc>
          <w:tcPr>
            <w:tcW w:w="1503" w:type="dxa"/>
            <w:shd w:val="clear" w:color="auto" w:fill="FF0000"/>
            <w:vAlign w:val="center"/>
          </w:tcPr>
          <w:p w14:paraId="7EB033EC" w14:textId="77777777" w:rsidR="00B11AEB" w:rsidRPr="007E4FD5" w:rsidRDefault="00B11AEB" w:rsidP="00B11AEB">
            <w:pPr>
              <w:rPr>
                <w:rFonts w:asciiTheme="minorHAnsi" w:hAnsiTheme="minorHAnsi" w:cstheme="minorHAnsi"/>
                <w:b/>
                <w:color w:val="FFFFFF" w:themeColor="background1"/>
                <w:sz w:val="20"/>
                <w:szCs w:val="20"/>
              </w:rPr>
            </w:pPr>
          </w:p>
        </w:tc>
        <w:tc>
          <w:tcPr>
            <w:tcW w:w="2452" w:type="dxa"/>
            <w:shd w:val="clear" w:color="auto" w:fill="FF0000"/>
          </w:tcPr>
          <w:p w14:paraId="48C4E2B0" w14:textId="77777777" w:rsidR="002E39EC" w:rsidRPr="007E4FD5" w:rsidRDefault="00B11AEB" w:rsidP="00D333C7">
            <w:pPr>
              <w:jc w:val="center"/>
              <w:rPr>
                <w:rFonts w:asciiTheme="minorHAnsi" w:hAnsiTheme="minorHAnsi" w:cstheme="minorHAnsi"/>
                <w:b/>
                <w:bCs/>
                <w:color w:val="FFFFFF" w:themeColor="background1"/>
                <w:sz w:val="20"/>
                <w:szCs w:val="20"/>
              </w:rPr>
            </w:pPr>
            <w:r>
              <w:rPr>
                <w:rFonts w:asciiTheme="minorHAnsi" w:hAnsiTheme="minorHAnsi"/>
                <w:b/>
                <w:color w:val="FFFFFF" w:themeColor="background1"/>
                <w:sz w:val="20"/>
              </w:rPr>
              <w:t xml:space="preserve">Cam A </w:t>
            </w:r>
          </w:p>
          <w:p w14:paraId="443960D0" w14:textId="77777777" w:rsidR="002E39EC" w:rsidRPr="007E4FD5" w:rsidRDefault="002E39EC" w:rsidP="00D333C7">
            <w:pPr>
              <w:jc w:val="center"/>
              <w:rPr>
                <w:rFonts w:asciiTheme="minorHAnsi" w:hAnsiTheme="minorHAnsi" w:cstheme="minorHAnsi"/>
                <w:b/>
                <w:bCs/>
                <w:color w:val="FFFFFF" w:themeColor="background1"/>
                <w:sz w:val="20"/>
                <w:szCs w:val="20"/>
              </w:rPr>
            </w:pPr>
          </w:p>
          <w:p w14:paraId="6843F476" w14:textId="77777777" w:rsidR="00B11AEB" w:rsidRPr="007E4FD5" w:rsidRDefault="00B11AEB" w:rsidP="00D333C7">
            <w:pPr>
              <w:jc w:val="center"/>
              <w:rPr>
                <w:rFonts w:asciiTheme="minorHAnsi" w:hAnsiTheme="minorHAnsi" w:cstheme="minorHAnsi"/>
                <w:b/>
                <w:bCs/>
                <w:color w:val="FFFFFF" w:themeColor="background1"/>
                <w:sz w:val="20"/>
                <w:szCs w:val="20"/>
              </w:rPr>
            </w:pPr>
            <w:r>
              <w:rPr>
                <w:rFonts w:asciiTheme="minorHAnsi" w:hAnsiTheme="minorHAnsi"/>
                <w:b/>
                <w:color w:val="FFFFFF" w:themeColor="background1"/>
                <w:sz w:val="20"/>
              </w:rPr>
              <w:t>Diffiniad strategol, cwmpas y prosiect a deilliannau</w:t>
            </w:r>
          </w:p>
        </w:tc>
        <w:tc>
          <w:tcPr>
            <w:tcW w:w="2136" w:type="dxa"/>
            <w:shd w:val="clear" w:color="auto" w:fill="FF0000"/>
          </w:tcPr>
          <w:p w14:paraId="12063819" w14:textId="77777777" w:rsidR="002E39EC" w:rsidRPr="007E4FD5" w:rsidRDefault="00B11AEB" w:rsidP="00D333C7">
            <w:pPr>
              <w:jc w:val="center"/>
              <w:rPr>
                <w:rFonts w:asciiTheme="minorHAnsi" w:hAnsiTheme="minorHAnsi" w:cstheme="minorHAnsi"/>
                <w:b/>
                <w:bCs/>
                <w:color w:val="FFFFFF" w:themeColor="background1"/>
                <w:sz w:val="20"/>
                <w:szCs w:val="20"/>
              </w:rPr>
            </w:pPr>
            <w:r>
              <w:rPr>
                <w:rFonts w:asciiTheme="minorHAnsi" w:hAnsiTheme="minorHAnsi"/>
                <w:b/>
                <w:color w:val="FFFFFF" w:themeColor="background1"/>
                <w:sz w:val="20"/>
              </w:rPr>
              <w:t xml:space="preserve">Cam B </w:t>
            </w:r>
          </w:p>
          <w:p w14:paraId="13A2D9C5" w14:textId="77777777" w:rsidR="002E39EC" w:rsidRPr="007E4FD5" w:rsidRDefault="002E39EC" w:rsidP="00D333C7">
            <w:pPr>
              <w:jc w:val="center"/>
              <w:rPr>
                <w:rFonts w:asciiTheme="minorHAnsi" w:hAnsiTheme="minorHAnsi" w:cstheme="minorHAnsi"/>
                <w:b/>
                <w:bCs/>
                <w:color w:val="FFFFFF" w:themeColor="background1"/>
                <w:sz w:val="20"/>
                <w:szCs w:val="20"/>
              </w:rPr>
            </w:pPr>
          </w:p>
          <w:p w14:paraId="6989275E" w14:textId="77777777" w:rsidR="00B11AEB" w:rsidRPr="007E4FD5" w:rsidRDefault="00B11AEB">
            <w:pPr>
              <w:jc w:val="center"/>
              <w:rPr>
                <w:rFonts w:asciiTheme="minorHAnsi" w:hAnsiTheme="minorHAnsi" w:cstheme="minorHAnsi"/>
                <w:b/>
                <w:color w:val="FFFFFF" w:themeColor="background1"/>
                <w:sz w:val="20"/>
                <w:szCs w:val="20"/>
              </w:rPr>
            </w:pPr>
            <w:r>
              <w:rPr>
                <w:rFonts w:asciiTheme="minorHAnsi" w:hAnsiTheme="minorHAnsi"/>
                <w:b/>
                <w:color w:val="FFFFFF" w:themeColor="background1"/>
                <w:sz w:val="20"/>
              </w:rPr>
              <w:t>Datblygu opsiynau a Dewis</w:t>
            </w:r>
          </w:p>
        </w:tc>
        <w:tc>
          <w:tcPr>
            <w:tcW w:w="2004" w:type="dxa"/>
            <w:shd w:val="clear" w:color="auto" w:fill="FF0000"/>
          </w:tcPr>
          <w:p w14:paraId="4DB821F5" w14:textId="77777777" w:rsidR="002E39EC" w:rsidRPr="007E4FD5" w:rsidRDefault="00B11AEB" w:rsidP="00D333C7">
            <w:pPr>
              <w:jc w:val="center"/>
              <w:rPr>
                <w:rFonts w:asciiTheme="minorHAnsi" w:hAnsiTheme="minorHAnsi" w:cstheme="minorHAnsi"/>
                <w:b/>
                <w:bCs/>
                <w:color w:val="FFFFFF" w:themeColor="background1"/>
                <w:sz w:val="20"/>
                <w:szCs w:val="20"/>
              </w:rPr>
            </w:pPr>
            <w:r>
              <w:rPr>
                <w:rFonts w:asciiTheme="minorHAnsi" w:hAnsiTheme="minorHAnsi"/>
                <w:b/>
                <w:color w:val="FFFFFF" w:themeColor="background1"/>
                <w:sz w:val="20"/>
              </w:rPr>
              <w:t xml:space="preserve">Cam C </w:t>
            </w:r>
          </w:p>
          <w:p w14:paraId="2BFB818E" w14:textId="77777777" w:rsidR="002E39EC" w:rsidRPr="007E4FD5" w:rsidRDefault="002E39EC" w:rsidP="00D333C7">
            <w:pPr>
              <w:jc w:val="center"/>
              <w:rPr>
                <w:rFonts w:asciiTheme="minorHAnsi" w:hAnsiTheme="minorHAnsi" w:cstheme="minorHAnsi"/>
                <w:b/>
                <w:bCs/>
                <w:color w:val="FFFFFF" w:themeColor="background1"/>
                <w:sz w:val="20"/>
                <w:szCs w:val="20"/>
              </w:rPr>
            </w:pPr>
          </w:p>
          <w:p w14:paraId="6AA5FE59" w14:textId="77777777" w:rsidR="00B11AEB" w:rsidRPr="007E4FD5" w:rsidRDefault="00B11AEB" w:rsidP="00D333C7">
            <w:pPr>
              <w:jc w:val="center"/>
              <w:rPr>
                <w:rFonts w:asciiTheme="minorHAnsi" w:hAnsiTheme="minorHAnsi" w:cstheme="minorHAnsi"/>
                <w:b/>
                <w:bCs/>
                <w:color w:val="FFFFFF" w:themeColor="background1"/>
                <w:sz w:val="20"/>
                <w:szCs w:val="20"/>
              </w:rPr>
            </w:pPr>
            <w:r>
              <w:rPr>
                <w:rFonts w:asciiTheme="minorHAnsi" w:hAnsiTheme="minorHAnsi"/>
                <w:b/>
                <w:color w:val="FFFFFF" w:themeColor="background1"/>
                <w:sz w:val="20"/>
              </w:rPr>
              <w:t>Dyluniad rhagarweiniol ar gyfer un opsiwn</w:t>
            </w:r>
          </w:p>
          <w:p w14:paraId="7D1B8D65" w14:textId="77777777" w:rsidR="00B11AEB" w:rsidRPr="007E4FD5" w:rsidRDefault="00B11AEB" w:rsidP="00D333C7">
            <w:pPr>
              <w:jc w:val="center"/>
              <w:rPr>
                <w:rFonts w:asciiTheme="minorHAnsi" w:hAnsiTheme="minorHAnsi" w:cstheme="minorHAnsi"/>
                <w:b/>
                <w:color w:val="FFFFFF" w:themeColor="background1"/>
                <w:sz w:val="20"/>
                <w:szCs w:val="20"/>
              </w:rPr>
            </w:pPr>
          </w:p>
        </w:tc>
        <w:tc>
          <w:tcPr>
            <w:tcW w:w="1800" w:type="dxa"/>
            <w:shd w:val="clear" w:color="auto" w:fill="FF0000"/>
          </w:tcPr>
          <w:p w14:paraId="250C5F91" w14:textId="77777777" w:rsidR="00F45D20" w:rsidRPr="007E4FD5" w:rsidRDefault="00B11AEB" w:rsidP="00D333C7">
            <w:pPr>
              <w:jc w:val="center"/>
              <w:rPr>
                <w:rFonts w:asciiTheme="minorHAnsi" w:hAnsiTheme="minorHAnsi" w:cstheme="minorHAnsi"/>
                <w:b/>
                <w:bCs/>
                <w:color w:val="FFFFFF" w:themeColor="background1"/>
                <w:sz w:val="20"/>
                <w:szCs w:val="20"/>
              </w:rPr>
            </w:pPr>
            <w:r>
              <w:rPr>
                <w:rFonts w:asciiTheme="minorHAnsi" w:hAnsiTheme="minorHAnsi"/>
                <w:b/>
                <w:color w:val="FFFFFF" w:themeColor="background1"/>
                <w:sz w:val="20"/>
              </w:rPr>
              <w:t>Cam D</w:t>
            </w:r>
          </w:p>
          <w:p w14:paraId="66BB0B86" w14:textId="77777777" w:rsidR="002E39EC" w:rsidRPr="007E4FD5" w:rsidRDefault="002E39EC" w:rsidP="00D333C7">
            <w:pPr>
              <w:jc w:val="center"/>
              <w:rPr>
                <w:rFonts w:asciiTheme="minorHAnsi" w:hAnsiTheme="minorHAnsi" w:cstheme="minorHAnsi"/>
                <w:b/>
                <w:bCs/>
                <w:color w:val="FFFFFF" w:themeColor="background1"/>
                <w:sz w:val="20"/>
                <w:szCs w:val="20"/>
              </w:rPr>
            </w:pPr>
          </w:p>
          <w:p w14:paraId="30B60952" w14:textId="77777777" w:rsidR="00B11AEB" w:rsidRPr="007E4FD5" w:rsidRDefault="00B11AEB" w:rsidP="00D333C7">
            <w:pPr>
              <w:jc w:val="center"/>
              <w:rPr>
                <w:rFonts w:asciiTheme="minorHAnsi" w:hAnsiTheme="minorHAnsi" w:cstheme="minorHAnsi"/>
                <w:b/>
                <w:bCs/>
                <w:color w:val="FFFFFF" w:themeColor="background1"/>
                <w:sz w:val="20"/>
                <w:szCs w:val="20"/>
              </w:rPr>
            </w:pPr>
            <w:r>
              <w:rPr>
                <w:rFonts w:asciiTheme="minorHAnsi" w:hAnsiTheme="minorHAnsi"/>
                <w:b/>
                <w:color w:val="FFFFFF" w:themeColor="background1"/>
                <w:sz w:val="20"/>
              </w:rPr>
              <w:t>Proses statudol</w:t>
            </w:r>
          </w:p>
          <w:p w14:paraId="52904902" w14:textId="77777777" w:rsidR="00B11AEB" w:rsidRPr="007E4FD5" w:rsidRDefault="00B11AEB" w:rsidP="00D333C7">
            <w:pPr>
              <w:jc w:val="center"/>
              <w:rPr>
                <w:rFonts w:asciiTheme="minorHAnsi" w:hAnsiTheme="minorHAnsi" w:cstheme="minorHAnsi"/>
                <w:b/>
                <w:color w:val="FFFFFF" w:themeColor="background1"/>
                <w:sz w:val="20"/>
                <w:szCs w:val="20"/>
              </w:rPr>
            </w:pPr>
          </w:p>
        </w:tc>
        <w:tc>
          <w:tcPr>
            <w:tcW w:w="1440" w:type="dxa"/>
            <w:shd w:val="clear" w:color="auto" w:fill="FF0000"/>
          </w:tcPr>
          <w:p w14:paraId="044DB0BD" w14:textId="77777777" w:rsidR="00F45D20" w:rsidRPr="007E4FD5" w:rsidRDefault="00B11AEB" w:rsidP="00D333C7">
            <w:pPr>
              <w:jc w:val="center"/>
              <w:rPr>
                <w:rFonts w:asciiTheme="minorHAnsi" w:hAnsiTheme="minorHAnsi" w:cstheme="minorHAnsi"/>
                <w:b/>
                <w:bCs/>
                <w:color w:val="FFFFFF" w:themeColor="background1"/>
                <w:sz w:val="20"/>
                <w:szCs w:val="20"/>
              </w:rPr>
            </w:pPr>
            <w:r>
              <w:rPr>
                <w:rFonts w:asciiTheme="minorHAnsi" w:hAnsiTheme="minorHAnsi"/>
                <w:b/>
                <w:color w:val="FFFFFF" w:themeColor="background1"/>
                <w:sz w:val="20"/>
              </w:rPr>
              <w:t>Cam E</w:t>
            </w:r>
          </w:p>
          <w:p w14:paraId="3382026D" w14:textId="77777777" w:rsidR="002E39EC" w:rsidRPr="007E4FD5" w:rsidRDefault="002E39EC" w:rsidP="00D333C7">
            <w:pPr>
              <w:jc w:val="center"/>
              <w:rPr>
                <w:rFonts w:asciiTheme="minorHAnsi" w:hAnsiTheme="minorHAnsi" w:cstheme="minorHAnsi"/>
                <w:b/>
                <w:bCs/>
                <w:color w:val="FFFFFF" w:themeColor="background1"/>
                <w:sz w:val="20"/>
                <w:szCs w:val="20"/>
              </w:rPr>
            </w:pPr>
          </w:p>
          <w:p w14:paraId="1DA3D92E" w14:textId="77777777" w:rsidR="00B11AEB" w:rsidRPr="007E4FD5" w:rsidRDefault="00B11AEB" w:rsidP="00D333C7">
            <w:pPr>
              <w:jc w:val="center"/>
              <w:rPr>
                <w:rFonts w:asciiTheme="minorHAnsi" w:hAnsiTheme="minorHAnsi" w:cstheme="minorHAnsi"/>
                <w:b/>
                <w:bCs/>
                <w:color w:val="FFFFFF" w:themeColor="background1"/>
                <w:sz w:val="20"/>
                <w:szCs w:val="20"/>
              </w:rPr>
            </w:pPr>
            <w:r>
              <w:rPr>
                <w:rFonts w:asciiTheme="minorHAnsi" w:hAnsiTheme="minorHAnsi"/>
                <w:b/>
                <w:color w:val="FFFFFF" w:themeColor="background1"/>
                <w:sz w:val="20"/>
              </w:rPr>
              <w:t>Dyluniad manwl ar gyfer un opsiwn</w:t>
            </w:r>
          </w:p>
          <w:p w14:paraId="31CF7B6D" w14:textId="77777777" w:rsidR="00B11AEB" w:rsidRPr="007E4FD5" w:rsidRDefault="00B11AEB" w:rsidP="00D333C7">
            <w:pPr>
              <w:jc w:val="center"/>
              <w:rPr>
                <w:rFonts w:asciiTheme="minorHAnsi" w:hAnsiTheme="minorHAnsi" w:cstheme="minorHAnsi"/>
                <w:b/>
                <w:color w:val="FFFFFF" w:themeColor="background1"/>
                <w:sz w:val="20"/>
                <w:szCs w:val="20"/>
              </w:rPr>
            </w:pPr>
          </w:p>
        </w:tc>
        <w:tc>
          <w:tcPr>
            <w:tcW w:w="1701" w:type="dxa"/>
            <w:shd w:val="clear" w:color="auto" w:fill="FF0000"/>
          </w:tcPr>
          <w:p w14:paraId="7FBEC389" w14:textId="77777777" w:rsidR="002E39EC" w:rsidRPr="007E4FD5" w:rsidRDefault="00B11AEB" w:rsidP="00D333C7">
            <w:pPr>
              <w:jc w:val="center"/>
              <w:rPr>
                <w:rFonts w:asciiTheme="minorHAnsi" w:hAnsiTheme="minorHAnsi" w:cstheme="minorHAnsi"/>
                <w:b/>
                <w:bCs/>
                <w:color w:val="FFFFFF" w:themeColor="background1"/>
                <w:sz w:val="20"/>
                <w:szCs w:val="20"/>
              </w:rPr>
            </w:pPr>
            <w:r>
              <w:rPr>
                <w:rFonts w:asciiTheme="minorHAnsi" w:hAnsiTheme="minorHAnsi"/>
                <w:b/>
                <w:color w:val="FFFFFF" w:themeColor="background1"/>
                <w:sz w:val="20"/>
              </w:rPr>
              <w:t>Cam F</w:t>
            </w:r>
          </w:p>
          <w:p w14:paraId="54604EC9" w14:textId="77777777" w:rsidR="00A345A2" w:rsidRPr="007E4FD5" w:rsidRDefault="00A345A2" w:rsidP="00D333C7">
            <w:pPr>
              <w:jc w:val="center"/>
              <w:rPr>
                <w:rFonts w:asciiTheme="minorHAnsi" w:hAnsiTheme="minorHAnsi" w:cstheme="minorHAnsi"/>
                <w:b/>
                <w:bCs/>
                <w:color w:val="FFFFFF" w:themeColor="background1"/>
                <w:sz w:val="20"/>
                <w:szCs w:val="20"/>
              </w:rPr>
            </w:pPr>
          </w:p>
          <w:p w14:paraId="0DBB6424" w14:textId="77777777" w:rsidR="00B11AEB" w:rsidRPr="007E4FD5" w:rsidRDefault="00B11AEB" w:rsidP="00D333C7">
            <w:pPr>
              <w:jc w:val="center"/>
              <w:rPr>
                <w:rFonts w:asciiTheme="minorHAnsi" w:hAnsiTheme="minorHAnsi" w:cstheme="minorHAnsi"/>
                <w:b/>
                <w:bCs/>
                <w:color w:val="FFFFFF" w:themeColor="background1"/>
                <w:sz w:val="20"/>
                <w:szCs w:val="20"/>
              </w:rPr>
            </w:pPr>
            <w:r>
              <w:rPr>
                <w:rFonts w:asciiTheme="minorHAnsi" w:hAnsiTheme="minorHAnsi"/>
                <w:b/>
                <w:color w:val="FFFFFF" w:themeColor="background1"/>
                <w:sz w:val="20"/>
              </w:rPr>
              <w:t>Adeiladu a throsglwyddo</w:t>
            </w:r>
          </w:p>
          <w:p w14:paraId="68FD7ADD" w14:textId="77777777" w:rsidR="00B11AEB" w:rsidRPr="007E4FD5" w:rsidRDefault="00B11AEB" w:rsidP="00D333C7">
            <w:pPr>
              <w:jc w:val="center"/>
              <w:rPr>
                <w:rFonts w:asciiTheme="minorHAnsi" w:hAnsiTheme="minorHAnsi" w:cstheme="minorHAnsi"/>
                <w:b/>
                <w:color w:val="FFFFFF" w:themeColor="background1"/>
                <w:sz w:val="20"/>
                <w:szCs w:val="20"/>
              </w:rPr>
            </w:pPr>
          </w:p>
        </w:tc>
        <w:tc>
          <w:tcPr>
            <w:tcW w:w="1665" w:type="dxa"/>
            <w:shd w:val="clear" w:color="auto" w:fill="FF0000"/>
          </w:tcPr>
          <w:p w14:paraId="5F5F5C8E" w14:textId="77777777" w:rsidR="00F45D20" w:rsidRPr="007E4FD5" w:rsidRDefault="00B11AEB" w:rsidP="00D333C7">
            <w:pPr>
              <w:jc w:val="center"/>
              <w:rPr>
                <w:rFonts w:asciiTheme="minorHAnsi" w:hAnsiTheme="minorHAnsi" w:cstheme="minorHAnsi"/>
                <w:b/>
                <w:bCs/>
                <w:color w:val="FFFFFF" w:themeColor="background1"/>
                <w:sz w:val="20"/>
                <w:szCs w:val="20"/>
              </w:rPr>
            </w:pPr>
            <w:r>
              <w:rPr>
                <w:rFonts w:asciiTheme="minorHAnsi" w:hAnsiTheme="minorHAnsi"/>
                <w:b/>
                <w:color w:val="FFFFFF" w:themeColor="background1"/>
                <w:sz w:val="20"/>
              </w:rPr>
              <w:t>Cam G</w:t>
            </w:r>
          </w:p>
          <w:p w14:paraId="686E9F7B" w14:textId="77777777" w:rsidR="002E39EC" w:rsidRPr="007E4FD5" w:rsidRDefault="002E39EC" w:rsidP="00D333C7">
            <w:pPr>
              <w:jc w:val="center"/>
              <w:rPr>
                <w:rFonts w:asciiTheme="minorHAnsi" w:hAnsiTheme="minorHAnsi" w:cstheme="minorHAnsi"/>
                <w:b/>
                <w:bCs/>
                <w:color w:val="FFFFFF" w:themeColor="background1"/>
                <w:sz w:val="20"/>
                <w:szCs w:val="20"/>
              </w:rPr>
            </w:pPr>
          </w:p>
          <w:p w14:paraId="76E92119" w14:textId="77777777" w:rsidR="00B11AEB" w:rsidRPr="007E4FD5" w:rsidRDefault="00B11AEB" w:rsidP="00D333C7">
            <w:pPr>
              <w:jc w:val="center"/>
              <w:rPr>
                <w:rFonts w:asciiTheme="minorHAnsi" w:hAnsiTheme="minorHAnsi" w:cstheme="minorHAnsi"/>
                <w:b/>
                <w:bCs/>
                <w:color w:val="FFFFFF" w:themeColor="background1"/>
                <w:sz w:val="20"/>
                <w:szCs w:val="20"/>
              </w:rPr>
            </w:pPr>
            <w:r>
              <w:rPr>
                <w:rFonts w:asciiTheme="minorHAnsi" w:hAnsiTheme="minorHAnsi"/>
                <w:b/>
                <w:color w:val="FFFFFF" w:themeColor="background1"/>
                <w:sz w:val="20"/>
              </w:rPr>
              <w:t>Dod â’r prosiect i ben</w:t>
            </w:r>
          </w:p>
          <w:p w14:paraId="68A7C01B" w14:textId="77777777" w:rsidR="00B11AEB" w:rsidRPr="007E4FD5" w:rsidRDefault="00B11AEB" w:rsidP="00D333C7">
            <w:pPr>
              <w:jc w:val="center"/>
              <w:rPr>
                <w:rFonts w:asciiTheme="minorHAnsi" w:hAnsiTheme="minorHAnsi" w:cstheme="minorHAnsi"/>
                <w:b/>
                <w:color w:val="FFFFFF" w:themeColor="background1"/>
                <w:sz w:val="20"/>
                <w:szCs w:val="20"/>
              </w:rPr>
            </w:pPr>
          </w:p>
        </w:tc>
      </w:tr>
      <w:tr w:rsidR="00D333C7" w:rsidRPr="00B11AEB" w14:paraId="6FF13FC4" w14:textId="77777777" w:rsidTr="00762D2F">
        <w:trPr>
          <w:trHeight w:val="2588"/>
        </w:trPr>
        <w:tc>
          <w:tcPr>
            <w:tcW w:w="1503" w:type="dxa"/>
            <w:shd w:val="clear" w:color="auto" w:fill="D9D9D9" w:themeFill="background1" w:themeFillShade="D9"/>
            <w:vAlign w:val="center"/>
          </w:tcPr>
          <w:p w14:paraId="370D1F5B" w14:textId="77777777" w:rsidR="00B11AEB" w:rsidRPr="007E4FD5" w:rsidRDefault="00B11AEB" w:rsidP="00B11AEB">
            <w:pPr>
              <w:rPr>
                <w:rFonts w:asciiTheme="minorHAnsi" w:hAnsiTheme="minorHAnsi" w:cstheme="minorHAnsi"/>
                <w:b/>
                <w:sz w:val="20"/>
                <w:szCs w:val="20"/>
              </w:rPr>
            </w:pPr>
            <w:r>
              <w:rPr>
                <w:rFonts w:ascii="Calibri" w:hAnsi="Calibri"/>
                <w:b/>
                <w:sz w:val="20"/>
              </w:rPr>
              <w:t>Nod y Cam</w:t>
            </w:r>
          </w:p>
        </w:tc>
        <w:tc>
          <w:tcPr>
            <w:tcW w:w="2452" w:type="dxa"/>
            <w:vAlign w:val="center"/>
          </w:tcPr>
          <w:p w14:paraId="0D78BF27" w14:textId="77777777" w:rsidR="00B11AEB" w:rsidRPr="007E4FD5" w:rsidRDefault="00B11AEB" w:rsidP="00F45D20">
            <w:pPr>
              <w:jc w:val="center"/>
              <w:rPr>
                <w:rFonts w:asciiTheme="minorHAnsi" w:hAnsiTheme="minorHAnsi" w:cstheme="minorHAnsi"/>
                <w:b/>
                <w:sz w:val="18"/>
                <w:szCs w:val="18"/>
              </w:rPr>
            </w:pPr>
            <w:r>
              <w:rPr>
                <w:rFonts w:asciiTheme="minorHAnsi" w:hAnsiTheme="minorHAnsi"/>
                <w:sz w:val="18"/>
              </w:rPr>
              <w:t>Gweledigaeth strategol – diffinio’r weledigaeth gyffredinol a’r nodau strategol. Deall y materion, datblygu cwmpas y prosiect a nodi’r deilliannau arfaethedig.</w:t>
            </w:r>
          </w:p>
        </w:tc>
        <w:tc>
          <w:tcPr>
            <w:tcW w:w="2136" w:type="dxa"/>
            <w:vAlign w:val="center"/>
          </w:tcPr>
          <w:p w14:paraId="6C49ED84" w14:textId="77777777" w:rsidR="00ED358A" w:rsidRPr="007E4FD5" w:rsidRDefault="00B11AEB" w:rsidP="00F40030">
            <w:pPr>
              <w:jc w:val="center"/>
              <w:rPr>
                <w:rFonts w:asciiTheme="minorHAnsi" w:hAnsiTheme="minorHAnsi" w:cstheme="minorHAnsi"/>
                <w:sz w:val="18"/>
                <w:szCs w:val="18"/>
              </w:rPr>
            </w:pPr>
            <w:r>
              <w:rPr>
                <w:rFonts w:asciiTheme="minorHAnsi" w:hAnsiTheme="minorHAnsi"/>
                <w:sz w:val="18"/>
              </w:rPr>
              <w:t xml:space="preserve">Asesu rhestr fer o opsiynau (gan gynnwys asesu pob opsiwn i ddewis yr opsiwn sy’n cael ei ffafrio er mwyn cyflawni’r deilliannau a nodwyd). </w:t>
            </w:r>
          </w:p>
          <w:p w14:paraId="6B29E38D" w14:textId="77777777" w:rsidR="00ED358A" w:rsidRPr="007E4FD5" w:rsidRDefault="00ED358A" w:rsidP="00F40030">
            <w:pPr>
              <w:jc w:val="center"/>
              <w:rPr>
                <w:rFonts w:asciiTheme="minorHAnsi" w:hAnsiTheme="minorHAnsi" w:cstheme="minorHAnsi"/>
                <w:sz w:val="18"/>
                <w:szCs w:val="18"/>
              </w:rPr>
            </w:pPr>
          </w:p>
          <w:p w14:paraId="410B8924" w14:textId="77777777" w:rsidR="00B11AEB" w:rsidRPr="007E4FD5" w:rsidRDefault="00B11AEB" w:rsidP="00F40030">
            <w:pPr>
              <w:jc w:val="center"/>
              <w:rPr>
                <w:rFonts w:asciiTheme="minorHAnsi" w:hAnsiTheme="minorHAnsi" w:cstheme="minorHAnsi"/>
                <w:sz w:val="18"/>
                <w:szCs w:val="18"/>
              </w:rPr>
            </w:pPr>
            <w:r>
              <w:rPr>
                <w:rFonts w:asciiTheme="minorHAnsi" w:hAnsiTheme="minorHAnsi"/>
                <w:sz w:val="18"/>
              </w:rPr>
              <w:t>Mae’r risgiau a’r dystiolaeth allweddol a gasglwyd yn cyfrannu at ddewis yr opsiwn sy’n cael ei ffafrio.</w:t>
            </w:r>
          </w:p>
        </w:tc>
        <w:tc>
          <w:tcPr>
            <w:tcW w:w="2004" w:type="dxa"/>
            <w:vAlign w:val="center"/>
          </w:tcPr>
          <w:p w14:paraId="7298F9B9" w14:textId="77777777" w:rsidR="00D37016" w:rsidRPr="007E4FD5" w:rsidRDefault="009C20BB" w:rsidP="00F40030">
            <w:pPr>
              <w:jc w:val="center"/>
              <w:rPr>
                <w:rFonts w:asciiTheme="minorHAnsi" w:hAnsiTheme="minorHAnsi" w:cstheme="minorHAnsi"/>
                <w:color w:val="000000"/>
                <w:sz w:val="18"/>
                <w:szCs w:val="18"/>
              </w:rPr>
            </w:pPr>
            <w:r>
              <w:rPr>
                <w:rFonts w:asciiTheme="minorHAnsi" w:hAnsiTheme="minorHAnsi"/>
                <w:color w:val="000000"/>
                <w:sz w:val="18"/>
              </w:rPr>
              <w:t xml:space="preserve">Paratowyd y dyluniad rhagarweiniol ar gyfer un opsiwn. </w:t>
            </w:r>
          </w:p>
          <w:p w14:paraId="71B131A1" w14:textId="77777777" w:rsidR="00D37016" w:rsidRPr="007E4FD5" w:rsidRDefault="00D37016" w:rsidP="00F40030">
            <w:pPr>
              <w:jc w:val="center"/>
              <w:rPr>
                <w:rFonts w:asciiTheme="minorHAnsi" w:hAnsiTheme="minorHAnsi" w:cstheme="minorHAnsi"/>
                <w:color w:val="000000"/>
                <w:sz w:val="18"/>
                <w:szCs w:val="18"/>
              </w:rPr>
            </w:pPr>
          </w:p>
          <w:p w14:paraId="35C9DE68" w14:textId="77777777" w:rsidR="00B11AEB" w:rsidRPr="007E4FD5" w:rsidRDefault="00B11AEB" w:rsidP="00F40030">
            <w:pPr>
              <w:jc w:val="center"/>
              <w:rPr>
                <w:rFonts w:asciiTheme="minorHAnsi" w:hAnsiTheme="minorHAnsi" w:cstheme="minorHAnsi"/>
                <w:color w:val="000000"/>
                <w:sz w:val="18"/>
                <w:szCs w:val="18"/>
              </w:rPr>
            </w:pPr>
            <w:r>
              <w:rPr>
                <w:rFonts w:asciiTheme="minorHAnsi" w:hAnsiTheme="minorHAnsi"/>
                <w:color w:val="000000"/>
                <w:sz w:val="18"/>
              </w:rPr>
              <w:t>I gynnwys ymgysylltu â’r cyhoedd.</w:t>
            </w:r>
          </w:p>
        </w:tc>
        <w:tc>
          <w:tcPr>
            <w:tcW w:w="1800" w:type="dxa"/>
            <w:vAlign w:val="center"/>
          </w:tcPr>
          <w:p w14:paraId="1C660B6F" w14:textId="77777777" w:rsidR="0099600D" w:rsidRPr="007E4FD5" w:rsidRDefault="00B11AEB" w:rsidP="0099600D">
            <w:pPr>
              <w:jc w:val="center"/>
              <w:rPr>
                <w:rFonts w:asciiTheme="minorHAnsi" w:hAnsiTheme="minorHAnsi" w:cstheme="minorHAnsi"/>
                <w:color w:val="000000"/>
                <w:sz w:val="18"/>
                <w:szCs w:val="18"/>
              </w:rPr>
            </w:pPr>
            <w:r>
              <w:rPr>
                <w:rFonts w:asciiTheme="minorHAnsi" w:hAnsiTheme="minorHAnsi"/>
                <w:color w:val="000000"/>
                <w:sz w:val="18"/>
              </w:rPr>
              <w:t>Mae hon yn broses gyfochrog a dylid ymgymryd â hi ochr yn ochr â’r gwaith o ddatblygu camau blaenorol y cynllun.</w:t>
            </w:r>
          </w:p>
        </w:tc>
        <w:tc>
          <w:tcPr>
            <w:tcW w:w="1440" w:type="dxa"/>
            <w:vAlign w:val="center"/>
          </w:tcPr>
          <w:p w14:paraId="11D15806" w14:textId="77777777" w:rsidR="007E2680" w:rsidRPr="007E4FD5" w:rsidRDefault="00B11AEB" w:rsidP="00F45D20">
            <w:pPr>
              <w:jc w:val="center"/>
              <w:rPr>
                <w:rFonts w:asciiTheme="minorHAnsi" w:hAnsiTheme="minorHAnsi" w:cstheme="minorHAnsi"/>
                <w:color w:val="000000"/>
                <w:sz w:val="18"/>
                <w:szCs w:val="18"/>
              </w:rPr>
            </w:pPr>
            <w:r>
              <w:rPr>
                <w:rFonts w:asciiTheme="minorHAnsi" w:hAnsiTheme="minorHAnsi"/>
                <w:color w:val="000000"/>
                <w:sz w:val="18"/>
              </w:rPr>
              <w:t>Mae'r gwaith dylunio a gwerthuso manwl a ddefnyddiwyd i fireinio dyluniad yr opsiwn sy’n cael ei ffafrio yn pennu’r pris terfynol a’r set o ddeilliannau.</w:t>
            </w:r>
          </w:p>
          <w:p w14:paraId="272AA896" w14:textId="77777777" w:rsidR="004C2AAC" w:rsidRPr="007E4FD5" w:rsidRDefault="004C2AAC" w:rsidP="00F45D20">
            <w:pPr>
              <w:jc w:val="center"/>
              <w:rPr>
                <w:rFonts w:asciiTheme="minorHAnsi" w:hAnsiTheme="minorHAnsi" w:cstheme="minorHAnsi"/>
                <w:color w:val="000000"/>
                <w:sz w:val="18"/>
                <w:szCs w:val="18"/>
              </w:rPr>
            </w:pPr>
          </w:p>
          <w:p w14:paraId="2A924422" w14:textId="77777777" w:rsidR="00B11AEB" w:rsidRPr="007E4FD5" w:rsidRDefault="004C2AAC" w:rsidP="00F45D20">
            <w:pPr>
              <w:jc w:val="center"/>
              <w:rPr>
                <w:rFonts w:asciiTheme="minorHAnsi" w:hAnsiTheme="minorHAnsi" w:cstheme="minorHAnsi"/>
                <w:b/>
                <w:sz w:val="18"/>
                <w:szCs w:val="18"/>
              </w:rPr>
            </w:pPr>
            <w:r>
              <w:rPr>
                <w:rFonts w:asciiTheme="minorHAnsi" w:hAnsiTheme="minorHAnsi"/>
                <w:color w:val="000000"/>
                <w:sz w:val="18"/>
              </w:rPr>
              <w:t>Penderfyniad i fwrw ymlaen neu beidio yn seiliedig ar achos busnes wedi’i ddiweddaru.</w:t>
            </w:r>
          </w:p>
        </w:tc>
        <w:tc>
          <w:tcPr>
            <w:tcW w:w="1701" w:type="dxa"/>
            <w:vAlign w:val="center"/>
          </w:tcPr>
          <w:p w14:paraId="484C8453" w14:textId="77777777" w:rsidR="00B11AEB" w:rsidRPr="007E4FD5" w:rsidRDefault="00B11AEB" w:rsidP="00F45D20">
            <w:pPr>
              <w:jc w:val="center"/>
              <w:rPr>
                <w:rFonts w:asciiTheme="minorHAnsi" w:hAnsiTheme="minorHAnsi" w:cstheme="minorHAnsi"/>
                <w:b/>
                <w:sz w:val="18"/>
                <w:szCs w:val="18"/>
              </w:rPr>
            </w:pPr>
            <w:r>
              <w:rPr>
                <w:rFonts w:asciiTheme="minorHAnsi" w:hAnsiTheme="minorHAnsi"/>
                <w:sz w:val="18"/>
              </w:rPr>
              <w:t>Mae’r gwaith adeiladu wedi’i gwblhau a gellir cwblhau’r hyn sydd i’w wneud ar ddiwedd y gwaith.</w:t>
            </w:r>
          </w:p>
        </w:tc>
        <w:tc>
          <w:tcPr>
            <w:tcW w:w="1665" w:type="dxa"/>
            <w:vAlign w:val="center"/>
          </w:tcPr>
          <w:p w14:paraId="3A7D31EE" w14:textId="77777777" w:rsidR="00B11AEB" w:rsidRPr="007E4FD5" w:rsidRDefault="00B11AEB" w:rsidP="00F45D20">
            <w:pPr>
              <w:jc w:val="center"/>
              <w:rPr>
                <w:rFonts w:asciiTheme="minorHAnsi" w:hAnsiTheme="minorHAnsi" w:cstheme="minorHAnsi"/>
                <w:b/>
                <w:sz w:val="18"/>
                <w:szCs w:val="18"/>
              </w:rPr>
            </w:pPr>
            <w:r>
              <w:rPr>
                <w:rFonts w:asciiTheme="minorHAnsi" w:hAnsiTheme="minorHAnsi"/>
                <w:color w:val="000000"/>
                <w:sz w:val="18"/>
              </w:rPr>
              <w:t>Mae’r prosiect yn cael ei defnyddio a bydd yn cael ei gynnal.</w:t>
            </w:r>
          </w:p>
        </w:tc>
      </w:tr>
      <w:tr w:rsidR="00B364CA" w:rsidRPr="00B11AEB" w14:paraId="0B373B43" w14:textId="77777777" w:rsidTr="00762D2F">
        <w:tc>
          <w:tcPr>
            <w:tcW w:w="1503" w:type="dxa"/>
            <w:shd w:val="clear" w:color="auto" w:fill="D9D9D9" w:themeFill="background1" w:themeFillShade="D9"/>
            <w:vAlign w:val="center"/>
          </w:tcPr>
          <w:p w14:paraId="152826E9" w14:textId="77777777" w:rsidR="00B364CA" w:rsidRPr="007E4FD5" w:rsidRDefault="00B364CA" w:rsidP="00B364CA">
            <w:pPr>
              <w:rPr>
                <w:rFonts w:asciiTheme="minorHAnsi" w:hAnsiTheme="minorHAnsi" w:cstheme="minorHAnsi"/>
                <w:b/>
                <w:sz w:val="20"/>
                <w:szCs w:val="20"/>
              </w:rPr>
            </w:pPr>
            <w:r>
              <w:rPr>
                <w:rFonts w:ascii="Calibri" w:hAnsi="Calibri"/>
                <w:b/>
                <w:color w:val="000000"/>
                <w:sz w:val="20"/>
              </w:rPr>
              <w:t>Gofynion Sylfaenol</w:t>
            </w:r>
          </w:p>
        </w:tc>
        <w:tc>
          <w:tcPr>
            <w:tcW w:w="24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6970EA" w14:textId="77777777" w:rsidR="00B364CA" w:rsidRDefault="00975687" w:rsidP="007E4FD5">
            <w:pPr>
              <w:pStyle w:val="NormalWeb"/>
              <w:spacing w:before="0" w:beforeAutospacing="0" w:after="0" w:afterAutospacing="0"/>
              <w:jc w:val="center"/>
              <w:rPr>
                <w:rFonts w:ascii="Arial" w:hAnsi="Arial" w:cs="Arial"/>
                <w:color w:val="000000"/>
                <w:kern w:val="24"/>
                <w:sz w:val="16"/>
                <w:szCs w:val="16"/>
              </w:rPr>
            </w:pPr>
            <w:r>
              <w:rPr>
                <w:rFonts w:ascii="Arial" w:hAnsi="Arial"/>
                <w:color w:val="000000"/>
                <w:sz w:val="16"/>
              </w:rPr>
              <w:t>Achos dros newid</w:t>
            </w:r>
          </w:p>
          <w:p w14:paraId="281DAAA9" w14:textId="77777777" w:rsidR="00B364CA" w:rsidRPr="007E4FD5" w:rsidRDefault="00B364CA">
            <w:pPr>
              <w:pStyle w:val="NormalWeb"/>
              <w:spacing w:before="0" w:beforeAutospacing="0" w:after="0" w:afterAutospacing="0"/>
              <w:jc w:val="center"/>
              <w:rPr>
                <w:rFonts w:ascii="Arial" w:hAnsi="Arial" w:cs="Arial"/>
                <w:color w:val="000000"/>
                <w:kern w:val="24"/>
                <w:sz w:val="16"/>
                <w:szCs w:val="16"/>
              </w:rPr>
            </w:pPr>
          </w:p>
          <w:p w14:paraId="1528CD38"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sz w:val="16"/>
              </w:rPr>
              <w:t>Rhestr fer o gynlluniau a nodwyd sy’n diwallu amcanion y cynllun ac a fydd yn cyflawni’r deilliannau a fwriedir</w:t>
            </w:r>
          </w:p>
          <w:p w14:paraId="59559D2E" w14:textId="77777777" w:rsidR="00B364CA" w:rsidRDefault="00B364CA" w:rsidP="007E4FD5">
            <w:pPr>
              <w:pStyle w:val="NormalWeb"/>
              <w:spacing w:before="0" w:beforeAutospacing="0" w:after="0" w:afterAutospacing="0"/>
              <w:jc w:val="center"/>
              <w:rPr>
                <w:rFonts w:ascii="Arial" w:hAnsi="Arial" w:cs="Arial"/>
                <w:color w:val="000000"/>
                <w:kern w:val="24"/>
                <w:sz w:val="16"/>
                <w:szCs w:val="16"/>
              </w:rPr>
            </w:pPr>
          </w:p>
          <w:p w14:paraId="447BE49F"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sz w:val="16"/>
              </w:rPr>
              <w:t>Gwerthuso opsiynau i nodi rhestr fer o brosiectau</w:t>
            </w:r>
          </w:p>
          <w:p w14:paraId="5FFE8BB7" w14:textId="77777777" w:rsidR="00B364CA" w:rsidRDefault="00B364CA" w:rsidP="007E4FD5">
            <w:pPr>
              <w:pStyle w:val="NormalWeb"/>
              <w:spacing w:before="0" w:beforeAutospacing="0" w:after="0" w:afterAutospacing="0"/>
              <w:jc w:val="center"/>
              <w:rPr>
                <w:rFonts w:ascii="Arial" w:hAnsi="Arial" w:cs="Arial"/>
                <w:color w:val="000000"/>
                <w:kern w:val="24"/>
                <w:sz w:val="16"/>
                <w:szCs w:val="16"/>
              </w:rPr>
            </w:pPr>
          </w:p>
          <w:p w14:paraId="4342D129"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sz w:val="16"/>
              </w:rPr>
              <w:t>Pennwyd y risgiau allweddol</w:t>
            </w:r>
          </w:p>
          <w:p w14:paraId="755ED806" w14:textId="77777777" w:rsidR="00B364CA" w:rsidRDefault="00B364CA" w:rsidP="007E4FD5">
            <w:pPr>
              <w:pStyle w:val="NormalWeb"/>
              <w:spacing w:before="0" w:beforeAutospacing="0" w:after="0" w:afterAutospacing="0"/>
              <w:jc w:val="center"/>
              <w:rPr>
                <w:rFonts w:ascii="Arial" w:hAnsi="Arial" w:cs="Arial"/>
                <w:color w:val="000000"/>
                <w:kern w:val="24"/>
                <w:sz w:val="16"/>
                <w:szCs w:val="16"/>
              </w:rPr>
            </w:pPr>
          </w:p>
          <w:p w14:paraId="52925EFB"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sz w:val="16"/>
              </w:rPr>
              <w:t>Amcangyfrifon cost lefel uchel</w:t>
            </w:r>
          </w:p>
          <w:p w14:paraId="5452A650" w14:textId="77777777" w:rsidR="00B364CA" w:rsidRDefault="00B364CA" w:rsidP="007E4FD5">
            <w:pPr>
              <w:pStyle w:val="NormalWeb"/>
              <w:spacing w:before="0" w:beforeAutospacing="0" w:after="0" w:afterAutospacing="0"/>
              <w:jc w:val="center"/>
              <w:rPr>
                <w:rFonts w:ascii="Arial" w:hAnsi="Arial" w:cs="Arial"/>
                <w:color w:val="000000"/>
                <w:kern w:val="24"/>
                <w:sz w:val="16"/>
                <w:szCs w:val="16"/>
              </w:rPr>
            </w:pPr>
          </w:p>
          <w:p w14:paraId="01C330D2"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sz w:val="16"/>
              </w:rPr>
              <w:t>Cynllun ymgysylltu â rhanddeiliaid</w:t>
            </w:r>
          </w:p>
          <w:p w14:paraId="38348F07" w14:textId="77777777" w:rsidR="00B364CA" w:rsidRDefault="00B364CA" w:rsidP="007E4FD5">
            <w:pPr>
              <w:pStyle w:val="NormalWeb"/>
              <w:spacing w:before="0" w:beforeAutospacing="0" w:after="0" w:afterAutospacing="0"/>
              <w:jc w:val="center"/>
              <w:rPr>
                <w:rFonts w:ascii="Arial" w:hAnsi="Arial" w:cs="Arial"/>
                <w:color w:val="000000"/>
                <w:kern w:val="24"/>
                <w:sz w:val="16"/>
                <w:szCs w:val="16"/>
              </w:rPr>
            </w:pPr>
          </w:p>
          <w:p w14:paraId="535FD5DD"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sz w:val="16"/>
              </w:rPr>
              <w:t>Cynllun monitro a gwerthuso</w:t>
            </w:r>
          </w:p>
          <w:p w14:paraId="1E9C535B" w14:textId="77777777" w:rsidR="00B364CA" w:rsidRDefault="00B364CA" w:rsidP="007E4FD5">
            <w:pPr>
              <w:jc w:val="center"/>
              <w:rPr>
                <w:rFonts w:ascii="Arial" w:hAnsi="Arial" w:cs="Arial"/>
                <w:color w:val="000000"/>
                <w:kern w:val="24"/>
                <w:sz w:val="16"/>
                <w:szCs w:val="16"/>
              </w:rPr>
            </w:pPr>
          </w:p>
          <w:p w14:paraId="6E369C41" w14:textId="77777777" w:rsidR="00B364CA" w:rsidRPr="007E4FD5" w:rsidRDefault="00B364CA">
            <w:pPr>
              <w:jc w:val="center"/>
              <w:rPr>
                <w:rFonts w:ascii="Arial" w:hAnsi="Arial" w:cs="Arial"/>
                <w:sz w:val="16"/>
                <w:szCs w:val="16"/>
              </w:rPr>
            </w:pPr>
            <w:r>
              <w:rPr>
                <w:rFonts w:ascii="Arial" w:hAnsi="Arial"/>
                <w:color w:val="000000"/>
                <w:sz w:val="16"/>
              </w:rPr>
              <w:t>Strategaeth gaffael ddrafft</w:t>
            </w:r>
          </w:p>
        </w:tc>
        <w:tc>
          <w:tcPr>
            <w:tcW w:w="21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154D6B"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lastRenderedPageBreak/>
              <w:t>Asesu’r opsiynau sydd ar y rhestr fer yn erbyn amcanion y cynllun</w:t>
            </w:r>
          </w:p>
          <w:p w14:paraId="0C47D99E"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3B742A69"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Mae’r opsiwn sy’n cael ei ffafrio’n bodloni gofynion sylfaenol yr offer archwilio</w:t>
            </w:r>
          </w:p>
          <w:p w14:paraId="728BD7D5"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79E3F079"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Tystiolaeth o ymgysylltu â’r cyhoedd yn unol â’r cynllun cyswllt i fireinio’r cwmpas</w:t>
            </w:r>
          </w:p>
          <w:p w14:paraId="388D59F4"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21C0B332"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lastRenderedPageBreak/>
              <w:t>Wedi cwblhau'r Asesiad o'r Effaith ar Gydraddoldeb</w:t>
            </w:r>
          </w:p>
          <w:p w14:paraId="78A73890"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4231DD61"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Strategaeth gaffael wedi’i diweddaru</w:t>
            </w:r>
          </w:p>
          <w:p w14:paraId="0E06AFD4"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31940679"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Cofrestr risg lefel uchel</w:t>
            </w:r>
          </w:p>
          <w:p w14:paraId="16C91B1D"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3C21E221"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Nodwyd y gofynion am ganiatâd/cydsyniad</w:t>
            </w:r>
          </w:p>
          <w:p w14:paraId="7AECE779" w14:textId="77777777" w:rsidR="00B364CA" w:rsidRDefault="00B364CA" w:rsidP="007E4FD5">
            <w:pPr>
              <w:jc w:val="center"/>
              <w:rPr>
                <w:rFonts w:ascii="Arial" w:hAnsi="Arial" w:cs="Arial"/>
                <w:color w:val="000000" w:themeColor="text1"/>
                <w:kern w:val="24"/>
                <w:sz w:val="16"/>
                <w:szCs w:val="16"/>
              </w:rPr>
            </w:pPr>
          </w:p>
          <w:p w14:paraId="6D7904D7" w14:textId="77777777" w:rsidR="00B364CA" w:rsidRPr="007E4FD5" w:rsidRDefault="00B364CA">
            <w:pPr>
              <w:jc w:val="center"/>
            </w:pPr>
            <w:r>
              <w:rPr>
                <w:rFonts w:ascii="Arial" w:hAnsi="Arial"/>
                <w:color w:val="000000" w:themeColor="text1"/>
                <w:sz w:val="16"/>
              </w:rPr>
              <w:t>Nodwyd yr arolygon ychwanegol</w:t>
            </w:r>
          </w:p>
        </w:tc>
        <w:tc>
          <w:tcPr>
            <w:tcW w:w="20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BB9DEC" w14:textId="6631F26E"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lastRenderedPageBreak/>
              <w:t>Mae dyluniad rhagarweiniol yr opsiwn sy’n cael ei ffafrio yn bodloni’r meini prawf ansawdd sylfaenol</w:t>
            </w:r>
          </w:p>
          <w:p w14:paraId="76A63D46"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62899EC3"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Ymgysylltu â’r cyhoedd i gadarnhau’r dyluniad cysyniadol (gan gynnwys mewnbwn gan grwpiau/cynrychiolwyr â nodweddion gwarchodedig);</w:t>
            </w:r>
          </w:p>
          <w:p w14:paraId="549C9440" w14:textId="77777777" w:rsidR="00B364CA" w:rsidRPr="007E4FD5" w:rsidRDefault="00B364CA">
            <w:pPr>
              <w:pStyle w:val="NormalWeb"/>
              <w:spacing w:before="0" w:beforeAutospacing="0" w:after="0" w:afterAutospacing="0"/>
              <w:jc w:val="center"/>
              <w:rPr>
                <w:rFonts w:ascii="Arial" w:hAnsi="Arial" w:cs="Arial"/>
                <w:sz w:val="16"/>
                <w:szCs w:val="16"/>
              </w:rPr>
            </w:pPr>
          </w:p>
          <w:p w14:paraId="15F04D4B" w14:textId="6260C084"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 xml:space="preserve">Wedi ymgymryd </w:t>
            </w:r>
            <w:r w:rsidR="007866FB">
              <w:rPr>
                <w:rFonts w:ascii="Arial" w:hAnsi="Arial"/>
                <w:color w:val="000000" w:themeColor="text1"/>
                <w:sz w:val="16"/>
              </w:rPr>
              <w:t xml:space="preserve">ag </w:t>
            </w:r>
            <w:r>
              <w:rPr>
                <w:rFonts w:ascii="Arial" w:hAnsi="Arial"/>
                <w:color w:val="000000" w:themeColor="text1"/>
                <w:sz w:val="16"/>
              </w:rPr>
              <w:t>RSA</w:t>
            </w:r>
            <w:r w:rsidR="007866FB">
              <w:rPr>
                <w:rFonts w:ascii="Arial" w:hAnsi="Arial"/>
                <w:color w:val="000000" w:themeColor="text1"/>
                <w:sz w:val="16"/>
              </w:rPr>
              <w:t xml:space="preserve"> (lle mae’n briodol)</w:t>
            </w:r>
          </w:p>
          <w:p w14:paraId="3ED1FB41"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18A0D19F"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Cynllun monitro a gwerthuso wedi’i ddiweddaru</w:t>
            </w:r>
          </w:p>
          <w:p w14:paraId="6C966E8A" w14:textId="77777777" w:rsidR="00B364CA" w:rsidRDefault="00B364CA" w:rsidP="007E4FD5">
            <w:pPr>
              <w:pStyle w:val="NormalWeb"/>
              <w:spacing w:before="0" w:beforeAutospacing="0" w:after="0" w:afterAutospacing="0"/>
              <w:jc w:val="center"/>
              <w:rPr>
                <w:rFonts w:ascii="Arial" w:hAnsi="Arial" w:cs="Arial"/>
                <w:color w:val="000000" w:themeColor="text1"/>
                <w:kern w:val="24"/>
                <w:sz w:val="16"/>
                <w:szCs w:val="16"/>
              </w:rPr>
            </w:pPr>
          </w:p>
          <w:p w14:paraId="621BA3A9"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Achos busnes wedi’i ddiweddaru (costau ac ati)</w:t>
            </w:r>
          </w:p>
          <w:p w14:paraId="59626A3A" w14:textId="77777777" w:rsidR="00B364CA" w:rsidRDefault="00B364CA" w:rsidP="007E4FD5">
            <w:pPr>
              <w:jc w:val="center"/>
              <w:rPr>
                <w:rFonts w:ascii="Arial" w:hAnsi="Arial" w:cs="Arial"/>
                <w:color w:val="000000" w:themeColor="text1"/>
                <w:kern w:val="24"/>
                <w:sz w:val="16"/>
                <w:szCs w:val="16"/>
              </w:rPr>
            </w:pPr>
          </w:p>
          <w:p w14:paraId="2F921920" w14:textId="77777777" w:rsidR="00B364CA" w:rsidRPr="007E4FD5" w:rsidRDefault="00B364CA">
            <w:pPr>
              <w:jc w:val="center"/>
            </w:pPr>
            <w:r>
              <w:rPr>
                <w:rFonts w:ascii="Arial" w:hAnsi="Arial"/>
                <w:color w:val="000000" w:themeColor="text1"/>
                <w:sz w:val="16"/>
              </w:rPr>
              <w:t>Cofrestr risgiau wedi’i diweddaru</w:t>
            </w:r>
          </w:p>
        </w:tc>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DAA33D" w14:textId="77777777" w:rsidR="00B364CA" w:rsidRPr="007E4FD5" w:rsidRDefault="00B364CA">
            <w:pPr>
              <w:jc w:val="center"/>
              <w:rPr>
                <w:rFonts w:ascii="Arial" w:hAnsi="Arial" w:cs="Arial"/>
                <w:sz w:val="16"/>
                <w:szCs w:val="16"/>
              </w:rPr>
            </w:pPr>
            <w:r>
              <w:rPr>
                <w:rFonts w:ascii="Arial" w:hAnsi="Arial"/>
                <w:color w:val="000000"/>
                <w:sz w:val="16"/>
              </w:rPr>
              <w:lastRenderedPageBreak/>
              <w:t>Cadarnhad bod y caniatâd angenrheidiol wedi’i sicrhau</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B520FE" w14:textId="77777777" w:rsidR="00B364CA" w:rsidRDefault="00B364CA">
            <w:pPr>
              <w:pStyle w:val="NormalWeb"/>
              <w:spacing w:before="0" w:beforeAutospacing="0" w:after="0" w:afterAutospacing="0"/>
              <w:jc w:val="center"/>
              <w:rPr>
                <w:rFonts w:ascii="Arial" w:hAnsi="Arial"/>
                <w:color w:val="000000" w:themeColor="text1"/>
                <w:sz w:val="16"/>
              </w:rPr>
            </w:pPr>
            <w:r>
              <w:rPr>
                <w:rFonts w:ascii="Arial" w:hAnsi="Arial"/>
                <w:color w:val="000000" w:themeColor="text1"/>
                <w:sz w:val="16"/>
              </w:rPr>
              <w:t>Mae'r dyluniadau manwl yn bodloni’r meini prawf ansawdd y cytunwyd arnynt</w:t>
            </w:r>
          </w:p>
          <w:p w14:paraId="49D91200" w14:textId="77777777" w:rsidR="004218A5" w:rsidRDefault="004218A5">
            <w:pPr>
              <w:pStyle w:val="NormalWeb"/>
              <w:spacing w:before="0" w:beforeAutospacing="0" w:after="0" w:afterAutospacing="0"/>
              <w:jc w:val="center"/>
              <w:rPr>
                <w:rFonts w:ascii="Arial" w:hAnsi="Arial"/>
                <w:color w:val="000000" w:themeColor="text1"/>
                <w:sz w:val="16"/>
              </w:rPr>
            </w:pPr>
          </w:p>
          <w:p w14:paraId="25CD01D6" w14:textId="77777777" w:rsidR="004218A5" w:rsidRPr="007E4FD5" w:rsidRDefault="004218A5" w:rsidP="004218A5">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Wedi ymgymryd ag RSA (lle mae’n briodol)</w:t>
            </w:r>
          </w:p>
          <w:p w14:paraId="07BF9535" w14:textId="77777777" w:rsidR="00B364CA" w:rsidRPr="007E4FD5" w:rsidRDefault="00B364CA" w:rsidP="004218A5">
            <w:pPr>
              <w:pStyle w:val="NormalWeb"/>
              <w:spacing w:before="0" w:beforeAutospacing="0" w:after="0" w:afterAutospacing="0"/>
              <w:rPr>
                <w:rFonts w:ascii="Arial" w:hAnsi="Arial" w:cs="Arial"/>
                <w:sz w:val="16"/>
                <w:szCs w:val="16"/>
              </w:rPr>
            </w:pPr>
          </w:p>
          <w:p w14:paraId="5BCBB911" w14:textId="77777777" w:rsidR="00B364CA" w:rsidRDefault="00B364CA" w:rsidP="00B364CA">
            <w:pPr>
              <w:pStyle w:val="NormalWeb"/>
              <w:spacing w:before="0" w:beforeAutospacing="0" w:after="0" w:afterAutospacing="0"/>
              <w:jc w:val="center"/>
              <w:rPr>
                <w:rFonts w:ascii="Arial" w:hAnsi="Arial" w:cs="Arial"/>
                <w:color w:val="000000" w:themeColor="text1"/>
                <w:kern w:val="24"/>
                <w:sz w:val="16"/>
                <w:szCs w:val="16"/>
              </w:rPr>
            </w:pPr>
            <w:r>
              <w:rPr>
                <w:rFonts w:ascii="Arial" w:hAnsi="Arial"/>
                <w:color w:val="000000" w:themeColor="text1"/>
                <w:sz w:val="16"/>
              </w:rPr>
              <w:t xml:space="preserve">Paratowyd y dogfennau </w:t>
            </w:r>
            <w:r>
              <w:rPr>
                <w:rFonts w:ascii="Arial" w:hAnsi="Arial"/>
                <w:color w:val="000000" w:themeColor="text1"/>
                <w:sz w:val="16"/>
              </w:rPr>
              <w:lastRenderedPageBreak/>
              <w:t>tendro gan gynnwys BoQ</w:t>
            </w:r>
          </w:p>
          <w:p w14:paraId="31879E76" w14:textId="77777777" w:rsidR="00B364CA" w:rsidRPr="007E4FD5" w:rsidRDefault="00B364CA">
            <w:pPr>
              <w:pStyle w:val="NormalWeb"/>
              <w:spacing w:before="0" w:beforeAutospacing="0" w:after="0" w:afterAutospacing="0"/>
              <w:jc w:val="center"/>
              <w:rPr>
                <w:rFonts w:ascii="Arial" w:hAnsi="Arial" w:cs="Arial"/>
                <w:sz w:val="16"/>
                <w:szCs w:val="16"/>
              </w:rPr>
            </w:pPr>
          </w:p>
          <w:p w14:paraId="3AD6F42D" w14:textId="77777777" w:rsidR="00B364CA" w:rsidRDefault="00B364CA" w:rsidP="00B364CA">
            <w:pPr>
              <w:pStyle w:val="NormalWeb"/>
              <w:spacing w:before="0" w:beforeAutospacing="0" w:after="0" w:afterAutospacing="0"/>
              <w:jc w:val="center"/>
              <w:rPr>
                <w:rFonts w:ascii="Arial" w:hAnsi="Arial" w:cs="Arial"/>
                <w:color w:val="000000" w:themeColor="text1"/>
                <w:kern w:val="24"/>
                <w:sz w:val="16"/>
                <w:szCs w:val="16"/>
              </w:rPr>
            </w:pPr>
            <w:r>
              <w:rPr>
                <w:rFonts w:ascii="Arial" w:hAnsi="Arial"/>
                <w:color w:val="000000" w:themeColor="text1"/>
                <w:sz w:val="16"/>
              </w:rPr>
              <w:t>Wedi cadarnhau’r strategaeth gaffael</w:t>
            </w:r>
          </w:p>
          <w:p w14:paraId="63623DFC" w14:textId="77777777" w:rsidR="00B364CA" w:rsidRPr="007E4FD5" w:rsidRDefault="00B364CA">
            <w:pPr>
              <w:pStyle w:val="NormalWeb"/>
              <w:spacing w:before="0" w:beforeAutospacing="0" w:after="0" w:afterAutospacing="0"/>
              <w:jc w:val="center"/>
              <w:rPr>
                <w:rFonts w:ascii="Arial" w:hAnsi="Arial" w:cs="Arial"/>
                <w:sz w:val="16"/>
                <w:szCs w:val="16"/>
              </w:rPr>
            </w:pPr>
          </w:p>
          <w:p w14:paraId="4AF0CC01"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Cofrestr risgiau wedi’i diweddaru</w:t>
            </w:r>
          </w:p>
          <w:p w14:paraId="12CF2BF1" w14:textId="77777777" w:rsidR="00B364CA" w:rsidRDefault="00B364CA" w:rsidP="00B364CA">
            <w:pPr>
              <w:pStyle w:val="NormalWeb"/>
              <w:spacing w:before="0" w:beforeAutospacing="0" w:after="0" w:afterAutospacing="0"/>
              <w:jc w:val="center"/>
              <w:rPr>
                <w:rFonts w:ascii="Arial" w:hAnsi="Arial" w:cs="Arial"/>
                <w:color w:val="000000" w:themeColor="text1"/>
                <w:kern w:val="24"/>
                <w:sz w:val="16"/>
                <w:szCs w:val="16"/>
              </w:rPr>
            </w:pPr>
          </w:p>
          <w:p w14:paraId="30D56D68"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Achos busnes wedi’i ddiweddaru yn dderbyniol a chyllid ar gael</w:t>
            </w:r>
          </w:p>
          <w:p w14:paraId="06D2F2BF" w14:textId="77777777" w:rsidR="00B364CA" w:rsidRDefault="00B364CA" w:rsidP="00B364CA">
            <w:pPr>
              <w:jc w:val="center"/>
              <w:rPr>
                <w:rFonts w:ascii="Arial" w:hAnsi="Arial" w:cs="Arial"/>
                <w:color w:val="000000"/>
                <w:kern w:val="24"/>
                <w:sz w:val="16"/>
                <w:szCs w:val="16"/>
              </w:rPr>
            </w:pPr>
          </w:p>
          <w:p w14:paraId="65B73332" w14:textId="77777777" w:rsidR="00B364CA" w:rsidRPr="007E4FD5" w:rsidRDefault="00B364CA">
            <w:pPr>
              <w:jc w:val="center"/>
              <w:rPr>
                <w:rFonts w:ascii="Arial" w:hAnsi="Arial" w:cs="Arial"/>
                <w:sz w:val="16"/>
                <w:szCs w:val="16"/>
              </w:rPr>
            </w:pPr>
            <w:r>
              <w:rPr>
                <w:rFonts w:ascii="Arial" w:hAnsi="Arial"/>
                <w:color w:val="000000"/>
                <w:sz w:val="16"/>
              </w:rPr>
              <w:t>Wedi diweddaru’r cynllun monitro a gwerthuso.</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33ECA4" w14:textId="77777777" w:rsidR="00B364CA" w:rsidRPr="007E4FD5" w:rsidRDefault="00B364CA">
            <w:pPr>
              <w:jc w:val="center"/>
              <w:rPr>
                <w:rFonts w:ascii="Arial" w:hAnsi="Arial" w:cs="Arial"/>
                <w:sz w:val="16"/>
                <w:szCs w:val="16"/>
              </w:rPr>
            </w:pPr>
            <w:r>
              <w:rPr>
                <w:rFonts w:ascii="Arial" w:hAnsi="Arial"/>
                <w:color w:val="000000" w:themeColor="text1"/>
                <w:sz w:val="16"/>
              </w:rPr>
              <w:lastRenderedPageBreak/>
              <w:t>Trafodaethau parhaus a darparwyd adroddiadau cynnydd i gofnodi unrhyw amrywiant o’r allbynnau arfaethedig.</w:t>
            </w:r>
          </w:p>
        </w:tc>
        <w:tc>
          <w:tcPr>
            <w:tcW w:w="16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0A2380"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Achos busnes alldro</w:t>
            </w:r>
          </w:p>
          <w:p w14:paraId="5700A9C2" w14:textId="77777777" w:rsidR="00B457D0" w:rsidRDefault="00B457D0" w:rsidP="00B364CA">
            <w:pPr>
              <w:pStyle w:val="NormalWeb"/>
              <w:spacing w:before="0" w:beforeAutospacing="0" w:after="0" w:afterAutospacing="0"/>
              <w:jc w:val="center"/>
              <w:rPr>
                <w:rFonts w:ascii="Arial" w:hAnsi="Arial" w:cs="Arial"/>
                <w:color w:val="000000" w:themeColor="text1"/>
                <w:kern w:val="24"/>
                <w:sz w:val="16"/>
                <w:szCs w:val="16"/>
                <w:lang w:val="en-US"/>
              </w:rPr>
            </w:pPr>
          </w:p>
          <w:p w14:paraId="4F7D6386"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Tystiolaeth o allbwn prosiect</w:t>
            </w:r>
          </w:p>
          <w:p w14:paraId="185FE2AD" w14:textId="77777777" w:rsidR="00B457D0" w:rsidRDefault="00B457D0" w:rsidP="00B364CA">
            <w:pPr>
              <w:pStyle w:val="NormalWeb"/>
              <w:spacing w:before="0" w:beforeAutospacing="0" w:after="0" w:afterAutospacing="0"/>
              <w:jc w:val="center"/>
              <w:rPr>
                <w:rFonts w:ascii="Arial" w:hAnsi="Arial" w:cs="Arial"/>
                <w:color w:val="000000" w:themeColor="text1"/>
                <w:kern w:val="24"/>
                <w:sz w:val="16"/>
                <w:szCs w:val="16"/>
                <w:lang w:val="en-US"/>
              </w:rPr>
            </w:pPr>
          </w:p>
          <w:p w14:paraId="3187B5E7" w14:textId="77777777" w:rsidR="00B364CA" w:rsidRPr="007E4FD5" w:rsidRDefault="00B364CA">
            <w:pPr>
              <w:pStyle w:val="NormalWeb"/>
              <w:spacing w:before="0" w:beforeAutospacing="0" w:after="0" w:afterAutospacing="0"/>
              <w:jc w:val="center"/>
              <w:rPr>
                <w:rFonts w:ascii="Arial" w:hAnsi="Arial" w:cs="Arial"/>
                <w:sz w:val="16"/>
                <w:szCs w:val="16"/>
              </w:rPr>
            </w:pPr>
            <w:r>
              <w:rPr>
                <w:rFonts w:ascii="Arial" w:hAnsi="Arial"/>
                <w:color w:val="000000" w:themeColor="text1"/>
                <w:sz w:val="16"/>
              </w:rPr>
              <w:t>A wnaeth y prosiect gwrdd â’r deilliannau/allbynnau disgwyliedig: D/N</w:t>
            </w:r>
          </w:p>
          <w:p w14:paraId="3E5A3B74" w14:textId="77777777" w:rsidR="00B457D0" w:rsidRDefault="00B457D0" w:rsidP="00B364CA">
            <w:pPr>
              <w:jc w:val="center"/>
              <w:rPr>
                <w:rFonts w:ascii="Arial" w:hAnsi="Arial" w:cs="Arial"/>
                <w:color w:val="000000" w:themeColor="text1"/>
                <w:kern w:val="24"/>
                <w:sz w:val="16"/>
                <w:szCs w:val="16"/>
                <w:lang w:val="en-US"/>
              </w:rPr>
            </w:pPr>
          </w:p>
          <w:p w14:paraId="26A7B77F" w14:textId="77777777" w:rsidR="00B364CA" w:rsidRPr="007E4FD5" w:rsidRDefault="00B364CA">
            <w:pPr>
              <w:jc w:val="center"/>
              <w:rPr>
                <w:rFonts w:ascii="Arial" w:hAnsi="Arial" w:cs="Arial"/>
                <w:b/>
                <w:sz w:val="16"/>
                <w:szCs w:val="16"/>
              </w:rPr>
            </w:pPr>
            <w:r>
              <w:rPr>
                <w:rFonts w:ascii="Arial" w:hAnsi="Arial"/>
                <w:color w:val="000000" w:themeColor="text1"/>
                <w:sz w:val="16"/>
              </w:rPr>
              <w:t>Adroddiad ar y gwersi a ddysgwyd</w:t>
            </w:r>
          </w:p>
        </w:tc>
      </w:tr>
    </w:tbl>
    <w:p w14:paraId="60E92EB0" w14:textId="77777777" w:rsidR="006601B3" w:rsidRDefault="006601B3">
      <w:pPr>
        <w:rPr>
          <w:rFonts w:ascii="Arial" w:hAnsi="Arial" w:cs="Arial"/>
          <w:b/>
        </w:rPr>
        <w:sectPr w:rsidR="006601B3" w:rsidSect="00865E32">
          <w:footnotePr>
            <w:numFmt w:val="chicago"/>
          </w:footnotePr>
          <w:pgSz w:w="16838" w:h="11906" w:orient="landscape"/>
          <w:pgMar w:top="1134" w:right="992" w:bottom="1021" w:left="1134" w:header="425" w:footer="709" w:gutter="0"/>
          <w:cols w:space="708"/>
          <w:docGrid w:linePitch="360"/>
        </w:sectPr>
      </w:pPr>
    </w:p>
    <w:p w14:paraId="6D093AC7" w14:textId="77777777" w:rsidR="001D5FD6" w:rsidRDefault="001D5FD6" w:rsidP="001D5FD6">
      <w:pPr>
        <w:rPr>
          <w:rFonts w:ascii="Arial" w:hAnsi="Arial" w:cs="Arial"/>
          <w:b/>
        </w:rPr>
      </w:pPr>
    </w:p>
    <w:p w14:paraId="1620CFE5" w14:textId="77777777" w:rsidR="001D5FD6" w:rsidRDefault="001D5FD6" w:rsidP="001D5FD6">
      <w:pPr>
        <w:rPr>
          <w:rFonts w:ascii="Arial" w:hAnsi="Arial" w:cs="Arial"/>
          <w:b/>
          <w:sz w:val="28"/>
          <w:szCs w:val="28"/>
        </w:rPr>
      </w:pPr>
      <w:r>
        <w:rPr>
          <w:rFonts w:ascii="Arial" w:hAnsi="Arial"/>
          <w:b/>
          <w:sz w:val="28"/>
        </w:rPr>
        <w:t>ATODIAD 5 – CYNLLUN MONITRO A GWERTHUSO</w:t>
      </w:r>
    </w:p>
    <w:p w14:paraId="03D43161" w14:textId="77777777" w:rsidR="001D5FD6" w:rsidRDefault="001D5FD6" w:rsidP="001D5FD6">
      <w:pPr>
        <w:rPr>
          <w:rFonts w:ascii="Arial" w:hAnsi="Arial" w:cs="Arial"/>
          <w:b/>
          <w:sz w:val="28"/>
          <w:szCs w:val="28"/>
        </w:rPr>
      </w:pPr>
    </w:p>
    <w:p w14:paraId="210AA5E9" w14:textId="7567E59B" w:rsidR="00836BCD" w:rsidRDefault="00F75032" w:rsidP="001D5FD6">
      <w:pPr>
        <w:rPr>
          <w:rStyle w:val="Hyperlink"/>
          <w:rFonts w:ascii="Arial" w:hAnsi="Arial" w:cs="Arial"/>
          <w:color w:val="auto"/>
          <w:u w:val="none"/>
        </w:rPr>
      </w:pPr>
      <w:r>
        <w:rPr>
          <w:rFonts w:ascii="Arial" w:hAnsi="Arial"/>
        </w:rPr>
        <w:t xml:space="preserve">Mae monitro a gwerthuso llwybrau a chynlluniau teithio llesol yn hanfodol er mwyn helpu i ddeall eu heffaith a darparu sylfaen dystiolaeth ar gyfer buddsoddi yn y dyfodol. </w:t>
      </w:r>
      <w:r>
        <w:rPr>
          <w:rStyle w:val="Hyperlink"/>
          <w:rFonts w:ascii="Arial" w:hAnsi="Arial"/>
          <w:color w:val="auto"/>
          <w:u w:val="none"/>
        </w:rPr>
        <w:t xml:space="preserve">Dylid datblygu cynllun monitro a gwerthuso ar gyfer pob llwybr a chynllun teithio llesol newydd. I gael canllawiau llawn, gan gynnwys manylion y lefelau sylfaenol a argymhellir ar gyfer monitro a gwerthuso datblygiad prosiectau, edrychwch ar Bennod 16 y </w:t>
      </w:r>
      <w:hyperlink r:id="rId27" w:history="1">
        <w:r>
          <w:rPr>
            <w:rStyle w:val="Hyperlink"/>
            <w:rFonts w:ascii="Arial" w:hAnsi="Arial"/>
          </w:rPr>
          <w:t>Canllawiau ar y Ddeddf Teithio Llesol</w:t>
        </w:r>
      </w:hyperlink>
      <w:r>
        <w:rPr>
          <w:rStyle w:val="Hyperlink"/>
          <w:rFonts w:ascii="Arial" w:hAnsi="Arial"/>
          <w:color w:val="auto"/>
          <w:u w:val="none"/>
        </w:rPr>
        <w:t xml:space="preserve">. </w:t>
      </w:r>
      <w:r w:rsidR="00D062C3">
        <w:rPr>
          <w:rStyle w:val="Hyperlink"/>
          <w:rFonts w:ascii="Arial" w:hAnsi="Arial"/>
          <w:color w:val="auto"/>
          <w:u w:val="none"/>
        </w:rPr>
        <w:t>Mae rhagor o gyngor am fonitro a gwerthuso ar gael trwy Arweinydd Rhanbarthol TrC.</w:t>
      </w:r>
    </w:p>
    <w:p w14:paraId="483360A0" w14:textId="77777777" w:rsidR="00836BCD" w:rsidRDefault="00836BCD" w:rsidP="001D5FD6">
      <w:pPr>
        <w:rPr>
          <w:rStyle w:val="Hyperlink"/>
          <w:rFonts w:ascii="Arial" w:hAnsi="Arial" w:cs="Arial"/>
          <w:color w:val="auto"/>
          <w:u w:val="none"/>
        </w:rPr>
      </w:pPr>
    </w:p>
    <w:p w14:paraId="7E76F7A7" w14:textId="50AAEC2D" w:rsidR="001D5FD6" w:rsidRPr="003C270B" w:rsidRDefault="007C5DD7" w:rsidP="001D5FD6">
      <w:pPr>
        <w:rPr>
          <w:rStyle w:val="Hyperlink"/>
          <w:color w:val="auto"/>
          <w:u w:val="none"/>
        </w:rPr>
      </w:pPr>
      <w:r>
        <w:rPr>
          <w:rStyle w:val="Hyperlink"/>
          <w:rFonts w:ascii="Arial" w:hAnsi="Arial"/>
          <w:color w:val="auto"/>
          <w:u w:val="none"/>
        </w:rPr>
        <w:t>Mae’r templed isod yn rhoi arweiniad enghreifftiol a dylid ei addasu ar gyfer nodau unigol y cynllun.</w:t>
      </w:r>
    </w:p>
    <w:p w14:paraId="4917C32E" w14:textId="77777777" w:rsidR="001D5FD6" w:rsidRDefault="001D5FD6" w:rsidP="001D5FD6">
      <w:pPr>
        <w:rPr>
          <w:rFonts w:ascii="Arial" w:eastAsia="Calibri" w:hAnsi="Arial" w:cs="Arial"/>
          <w:b/>
          <w:bCs/>
          <w:sz w:val="28"/>
          <w:szCs w:val="28"/>
          <w:highlight w:val="yellow"/>
          <w:lang w:eastAsia="en-US"/>
        </w:rPr>
      </w:pPr>
    </w:p>
    <w:tbl>
      <w:tblPr>
        <w:tblW w:w="146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6"/>
        <w:gridCol w:w="1892"/>
        <w:gridCol w:w="1756"/>
        <w:gridCol w:w="1767"/>
        <w:gridCol w:w="1763"/>
        <w:gridCol w:w="1891"/>
        <w:gridCol w:w="1886"/>
        <w:gridCol w:w="1902"/>
      </w:tblGrid>
      <w:tr w:rsidR="001D5FD6" w:rsidRPr="00866167" w14:paraId="3ED7EADB" w14:textId="77777777" w:rsidTr="008D15F0">
        <w:trPr>
          <w:trHeight w:val="1300"/>
        </w:trPr>
        <w:tc>
          <w:tcPr>
            <w:tcW w:w="3658" w:type="dxa"/>
            <w:gridSpan w:val="2"/>
            <w:shd w:val="clear" w:color="auto" w:fill="FF0000"/>
            <w:vAlign w:val="center"/>
          </w:tcPr>
          <w:p w14:paraId="2FA78810" w14:textId="77777777" w:rsidR="001D5FD6" w:rsidRPr="00D23F72" w:rsidRDefault="001D5FD6" w:rsidP="008D15F0">
            <w:pPr>
              <w:textAlignment w:val="baseline"/>
              <w:rPr>
                <w:rFonts w:ascii="Arial" w:hAnsi="Arial" w:cs="Arial"/>
                <w:b/>
                <w:bCs/>
                <w:color w:val="FFFFFF"/>
                <w:sz w:val="22"/>
                <w:szCs w:val="22"/>
              </w:rPr>
            </w:pPr>
            <w:r>
              <w:rPr>
                <w:rFonts w:ascii="Arial" w:hAnsi="Arial"/>
                <w:b/>
                <w:color w:val="FFFFFF"/>
                <w:sz w:val="22"/>
              </w:rPr>
              <w:t>Beth mae’r prosiect yn ceisio ei gyflawni?</w:t>
            </w:r>
          </w:p>
        </w:tc>
        <w:tc>
          <w:tcPr>
            <w:tcW w:w="7177" w:type="dxa"/>
            <w:gridSpan w:val="4"/>
            <w:shd w:val="clear" w:color="auto" w:fill="FF0000"/>
            <w:vAlign w:val="center"/>
          </w:tcPr>
          <w:p w14:paraId="491BAB2C" w14:textId="77777777" w:rsidR="001D5FD6" w:rsidRDefault="001D5FD6" w:rsidP="008D15F0">
            <w:pPr>
              <w:textAlignment w:val="baseline"/>
              <w:rPr>
                <w:rFonts w:ascii="Arial" w:hAnsi="Arial" w:cs="Arial"/>
                <w:b/>
                <w:bCs/>
                <w:color w:val="FFFFFF"/>
                <w:sz w:val="22"/>
                <w:szCs w:val="22"/>
              </w:rPr>
            </w:pPr>
            <w:r>
              <w:rPr>
                <w:rFonts w:ascii="Arial" w:hAnsi="Arial"/>
                <w:b/>
                <w:color w:val="FFFFFF"/>
                <w:sz w:val="22"/>
              </w:rPr>
              <w:t>Pa newid allwch chi ddisgwyl ei weld?</w:t>
            </w:r>
          </w:p>
        </w:tc>
        <w:tc>
          <w:tcPr>
            <w:tcW w:w="3788" w:type="dxa"/>
            <w:gridSpan w:val="2"/>
            <w:shd w:val="clear" w:color="auto" w:fill="FF0000"/>
            <w:vAlign w:val="center"/>
          </w:tcPr>
          <w:p w14:paraId="45829D43" w14:textId="77777777" w:rsidR="001D5FD6" w:rsidRPr="00D23F72" w:rsidRDefault="001D5FD6" w:rsidP="008D15F0">
            <w:pPr>
              <w:textAlignment w:val="baseline"/>
              <w:rPr>
                <w:rFonts w:ascii="Arial" w:hAnsi="Arial" w:cs="Arial"/>
                <w:b/>
                <w:bCs/>
                <w:color w:val="FFFFFF"/>
                <w:sz w:val="22"/>
                <w:szCs w:val="22"/>
              </w:rPr>
            </w:pPr>
            <w:r>
              <w:rPr>
                <w:rFonts w:ascii="Arial" w:hAnsi="Arial"/>
                <w:b/>
                <w:color w:val="FFFFFF"/>
                <w:sz w:val="22"/>
              </w:rPr>
              <w:t>Sut ydych chi’n bwriadu mesur y newid hwn?</w:t>
            </w:r>
          </w:p>
        </w:tc>
      </w:tr>
      <w:tr w:rsidR="001D5FD6" w:rsidRPr="00866167" w14:paraId="515BBAE5" w14:textId="77777777" w:rsidTr="008D15F0">
        <w:trPr>
          <w:trHeight w:val="1300"/>
        </w:trPr>
        <w:tc>
          <w:tcPr>
            <w:tcW w:w="1766" w:type="dxa"/>
            <w:shd w:val="clear" w:color="auto" w:fill="F2F2F2" w:themeFill="background1" w:themeFillShade="F2"/>
            <w:vAlign w:val="center"/>
            <w:hideMark/>
          </w:tcPr>
          <w:p w14:paraId="7C59B363" w14:textId="77777777" w:rsidR="001D5FD6" w:rsidRPr="003C270B" w:rsidRDefault="001D5FD6" w:rsidP="008D15F0">
            <w:pPr>
              <w:textAlignment w:val="baseline"/>
              <w:rPr>
                <w:rFonts w:ascii="Arial" w:hAnsi="Arial" w:cs="Arial"/>
                <w:sz w:val="22"/>
                <w:szCs w:val="22"/>
              </w:rPr>
            </w:pPr>
            <w:r>
              <w:rPr>
                <w:rFonts w:ascii="Arial" w:hAnsi="Arial"/>
                <w:b/>
                <w:sz w:val="22"/>
              </w:rPr>
              <w:t>Amcan</w:t>
            </w:r>
          </w:p>
        </w:tc>
        <w:tc>
          <w:tcPr>
            <w:tcW w:w="1892" w:type="dxa"/>
            <w:shd w:val="clear" w:color="auto" w:fill="F2F2F2" w:themeFill="background1" w:themeFillShade="F2"/>
            <w:vAlign w:val="center"/>
            <w:hideMark/>
          </w:tcPr>
          <w:p w14:paraId="1843E962" w14:textId="77777777" w:rsidR="001D5FD6" w:rsidRPr="003C270B" w:rsidRDefault="001D5FD6" w:rsidP="008D15F0">
            <w:pPr>
              <w:textAlignment w:val="baseline"/>
              <w:rPr>
                <w:rFonts w:ascii="Arial" w:hAnsi="Arial" w:cs="Arial"/>
                <w:sz w:val="22"/>
                <w:szCs w:val="22"/>
              </w:rPr>
            </w:pPr>
            <w:r>
              <w:rPr>
                <w:rFonts w:ascii="Arial" w:hAnsi="Arial"/>
                <w:b/>
                <w:sz w:val="22"/>
              </w:rPr>
              <w:t>Mewnbwn</w:t>
            </w:r>
          </w:p>
        </w:tc>
        <w:tc>
          <w:tcPr>
            <w:tcW w:w="1756" w:type="dxa"/>
            <w:shd w:val="clear" w:color="auto" w:fill="F2F2F2" w:themeFill="background1" w:themeFillShade="F2"/>
            <w:vAlign w:val="center"/>
            <w:hideMark/>
          </w:tcPr>
          <w:p w14:paraId="005D175E" w14:textId="77777777" w:rsidR="001D5FD6" w:rsidRPr="003C270B" w:rsidRDefault="001D5FD6" w:rsidP="008D15F0">
            <w:pPr>
              <w:textAlignment w:val="baseline"/>
              <w:rPr>
                <w:rFonts w:ascii="Arial" w:hAnsi="Arial" w:cs="Arial"/>
                <w:sz w:val="22"/>
                <w:szCs w:val="22"/>
              </w:rPr>
            </w:pPr>
            <w:r>
              <w:rPr>
                <w:rFonts w:ascii="Arial" w:hAnsi="Arial"/>
                <w:b/>
                <w:sz w:val="22"/>
              </w:rPr>
              <w:t>Allbwn</w:t>
            </w:r>
          </w:p>
        </w:tc>
        <w:tc>
          <w:tcPr>
            <w:tcW w:w="1767" w:type="dxa"/>
            <w:shd w:val="clear" w:color="auto" w:fill="F2F2F2" w:themeFill="background1" w:themeFillShade="F2"/>
            <w:vAlign w:val="center"/>
            <w:hideMark/>
          </w:tcPr>
          <w:p w14:paraId="0E561E8F" w14:textId="77777777" w:rsidR="001D5FD6" w:rsidRPr="003C270B" w:rsidRDefault="001D5FD6" w:rsidP="008D15F0">
            <w:pPr>
              <w:textAlignment w:val="baseline"/>
              <w:rPr>
                <w:rFonts w:ascii="Arial" w:hAnsi="Arial" w:cs="Arial"/>
                <w:sz w:val="22"/>
                <w:szCs w:val="22"/>
              </w:rPr>
            </w:pPr>
            <w:r>
              <w:rPr>
                <w:rFonts w:ascii="Arial" w:hAnsi="Arial"/>
                <w:b/>
                <w:sz w:val="22"/>
              </w:rPr>
              <w:t>Deilliant</w:t>
            </w:r>
          </w:p>
        </w:tc>
        <w:tc>
          <w:tcPr>
            <w:tcW w:w="1763" w:type="dxa"/>
            <w:shd w:val="clear" w:color="auto" w:fill="F2F2F2" w:themeFill="background1" w:themeFillShade="F2"/>
            <w:vAlign w:val="center"/>
            <w:hideMark/>
          </w:tcPr>
          <w:p w14:paraId="18DF0A47" w14:textId="77777777" w:rsidR="001D5FD6" w:rsidRPr="003C270B" w:rsidRDefault="001D5FD6" w:rsidP="008D15F0">
            <w:pPr>
              <w:textAlignment w:val="baseline"/>
              <w:rPr>
                <w:rFonts w:ascii="Arial" w:hAnsi="Arial" w:cs="Arial"/>
                <w:sz w:val="22"/>
                <w:szCs w:val="22"/>
              </w:rPr>
            </w:pPr>
            <w:r>
              <w:rPr>
                <w:rFonts w:ascii="Arial" w:hAnsi="Arial"/>
                <w:b/>
                <w:sz w:val="22"/>
              </w:rPr>
              <w:t>Effaith</w:t>
            </w:r>
          </w:p>
        </w:tc>
        <w:tc>
          <w:tcPr>
            <w:tcW w:w="1889" w:type="dxa"/>
            <w:shd w:val="clear" w:color="auto" w:fill="F2F2F2" w:themeFill="background1" w:themeFillShade="F2"/>
          </w:tcPr>
          <w:p w14:paraId="3F99FBB9" w14:textId="77777777" w:rsidR="001D5FD6" w:rsidRDefault="001D5FD6" w:rsidP="008D15F0">
            <w:pPr>
              <w:textAlignment w:val="baseline"/>
              <w:rPr>
                <w:rFonts w:ascii="Arial" w:hAnsi="Arial" w:cs="Arial"/>
                <w:b/>
                <w:bCs/>
                <w:sz w:val="22"/>
                <w:szCs w:val="22"/>
                <w:lang w:val="en-US"/>
              </w:rPr>
            </w:pPr>
          </w:p>
          <w:p w14:paraId="115AC182" w14:textId="77777777" w:rsidR="001D5FD6" w:rsidRDefault="001D5FD6" w:rsidP="008D15F0">
            <w:pPr>
              <w:textAlignment w:val="baseline"/>
              <w:rPr>
                <w:rFonts w:ascii="Arial" w:hAnsi="Arial" w:cs="Arial"/>
                <w:b/>
                <w:bCs/>
                <w:sz w:val="22"/>
                <w:szCs w:val="22"/>
                <w:lang w:val="en-US"/>
              </w:rPr>
            </w:pPr>
          </w:p>
          <w:p w14:paraId="61BE40FC" w14:textId="77777777" w:rsidR="001D5FD6" w:rsidRPr="003C270B" w:rsidRDefault="001D5FD6" w:rsidP="008D15F0">
            <w:pPr>
              <w:textAlignment w:val="baseline"/>
              <w:rPr>
                <w:rFonts w:ascii="Arial" w:hAnsi="Arial" w:cs="Arial"/>
                <w:b/>
                <w:bCs/>
                <w:sz w:val="22"/>
                <w:szCs w:val="22"/>
              </w:rPr>
            </w:pPr>
            <w:r>
              <w:rPr>
                <w:rFonts w:ascii="Arial" w:hAnsi="Arial"/>
                <w:b/>
                <w:sz w:val="22"/>
              </w:rPr>
              <w:t>Dangosydd</w:t>
            </w:r>
          </w:p>
        </w:tc>
        <w:tc>
          <w:tcPr>
            <w:tcW w:w="1886" w:type="dxa"/>
            <w:shd w:val="clear" w:color="auto" w:fill="F2F2F2" w:themeFill="background1" w:themeFillShade="F2"/>
            <w:vAlign w:val="center"/>
          </w:tcPr>
          <w:p w14:paraId="5ACFFC8E" w14:textId="77777777" w:rsidR="001D5FD6" w:rsidRPr="003C270B" w:rsidRDefault="001D5FD6" w:rsidP="008D15F0">
            <w:pPr>
              <w:textAlignment w:val="baseline"/>
              <w:rPr>
                <w:rFonts w:ascii="Arial" w:hAnsi="Arial" w:cs="Arial"/>
                <w:b/>
                <w:bCs/>
                <w:sz w:val="22"/>
                <w:szCs w:val="22"/>
              </w:rPr>
            </w:pPr>
            <w:r>
              <w:rPr>
                <w:rFonts w:ascii="Arial" w:hAnsi="Arial"/>
                <w:b/>
                <w:sz w:val="22"/>
              </w:rPr>
              <w:t>Dull</w:t>
            </w:r>
          </w:p>
        </w:tc>
        <w:tc>
          <w:tcPr>
            <w:tcW w:w="1902" w:type="dxa"/>
            <w:shd w:val="clear" w:color="auto" w:fill="F2F2F2" w:themeFill="background1" w:themeFillShade="F2"/>
          </w:tcPr>
          <w:p w14:paraId="7818BAD6" w14:textId="77777777" w:rsidR="001D5FD6" w:rsidRDefault="001D5FD6" w:rsidP="008D15F0">
            <w:pPr>
              <w:textAlignment w:val="baseline"/>
              <w:rPr>
                <w:rFonts w:ascii="Arial" w:hAnsi="Arial" w:cs="Arial"/>
                <w:b/>
                <w:bCs/>
                <w:sz w:val="22"/>
                <w:szCs w:val="22"/>
                <w:lang w:val="en-US"/>
              </w:rPr>
            </w:pPr>
          </w:p>
          <w:p w14:paraId="67C4891E" w14:textId="77777777" w:rsidR="001D5FD6" w:rsidRDefault="001D5FD6" w:rsidP="008D15F0">
            <w:pPr>
              <w:textAlignment w:val="baseline"/>
              <w:rPr>
                <w:rFonts w:ascii="Arial" w:hAnsi="Arial" w:cs="Arial"/>
                <w:b/>
                <w:bCs/>
                <w:sz w:val="22"/>
                <w:szCs w:val="22"/>
                <w:lang w:val="en-US"/>
              </w:rPr>
            </w:pPr>
          </w:p>
          <w:p w14:paraId="79CD3AF5" w14:textId="77777777" w:rsidR="001D5FD6" w:rsidRPr="003C270B" w:rsidRDefault="001D5FD6" w:rsidP="008D15F0">
            <w:pPr>
              <w:textAlignment w:val="baseline"/>
              <w:rPr>
                <w:rFonts w:ascii="Arial" w:hAnsi="Arial" w:cs="Arial"/>
                <w:b/>
                <w:bCs/>
                <w:sz w:val="22"/>
                <w:szCs w:val="22"/>
              </w:rPr>
            </w:pPr>
            <w:r>
              <w:rPr>
                <w:rFonts w:ascii="Arial" w:hAnsi="Arial"/>
                <w:b/>
                <w:sz w:val="22"/>
              </w:rPr>
              <w:t>Pa mor aml</w:t>
            </w:r>
          </w:p>
        </w:tc>
      </w:tr>
      <w:tr w:rsidR="001D5FD6" w:rsidRPr="00866167" w14:paraId="00707CC1" w14:textId="77777777" w:rsidTr="008D15F0">
        <w:trPr>
          <w:trHeight w:val="1065"/>
        </w:trPr>
        <w:tc>
          <w:tcPr>
            <w:tcW w:w="1766" w:type="dxa"/>
            <w:shd w:val="clear" w:color="auto" w:fill="EDEDED"/>
            <w:hideMark/>
          </w:tcPr>
          <w:p w14:paraId="471DC0A0" w14:textId="0639698F" w:rsidR="001D5FD6" w:rsidRPr="00974F3C" w:rsidRDefault="007D38B0" w:rsidP="008D15F0">
            <w:pPr>
              <w:textAlignment w:val="baseline"/>
              <w:rPr>
                <w:rFonts w:ascii="Arial" w:hAnsi="Arial" w:cs="Arial"/>
                <w:i/>
                <w:sz w:val="22"/>
                <w:szCs w:val="22"/>
              </w:rPr>
            </w:pPr>
            <w:r>
              <w:rPr>
                <w:rFonts w:ascii="Arial" w:hAnsi="Arial"/>
                <w:i/>
                <w:sz w:val="22"/>
              </w:rPr>
              <w:t xml:space="preserve">Gwell hygyrchedd </w:t>
            </w:r>
          </w:p>
        </w:tc>
        <w:tc>
          <w:tcPr>
            <w:tcW w:w="1892" w:type="dxa"/>
            <w:shd w:val="clear" w:color="auto" w:fill="EDEDED"/>
            <w:hideMark/>
          </w:tcPr>
          <w:p w14:paraId="5B73A75E" w14:textId="4FFA839C" w:rsidR="001D5FD6" w:rsidRPr="00974F3C" w:rsidRDefault="007402E6" w:rsidP="008D15F0">
            <w:pPr>
              <w:textAlignment w:val="baseline"/>
              <w:rPr>
                <w:rFonts w:ascii="Arial" w:hAnsi="Arial" w:cs="Arial"/>
                <w:i/>
                <w:sz w:val="22"/>
                <w:szCs w:val="22"/>
              </w:rPr>
            </w:pPr>
            <w:r>
              <w:rPr>
                <w:rFonts w:ascii="Arial" w:hAnsi="Arial"/>
                <w:i/>
                <w:sz w:val="22"/>
              </w:rPr>
              <w:t>Gwella seilwaith, cael gwared ar rwystrau</w:t>
            </w:r>
          </w:p>
        </w:tc>
        <w:tc>
          <w:tcPr>
            <w:tcW w:w="1756" w:type="dxa"/>
            <w:shd w:val="clear" w:color="auto" w:fill="EDEDED"/>
            <w:hideMark/>
          </w:tcPr>
          <w:p w14:paraId="7EE8BAE7" w14:textId="617A1F1E" w:rsidR="001D5FD6" w:rsidRPr="00974F3C" w:rsidRDefault="007402E6" w:rsidP="008D15F0">
            <w:pPr>
              <w:textAlignment w:val="baseline"/>
              <w:rPr>
                <w:rFonts w:ascii="Arial" w:hAnsi="Arial" w:cs="Arial"/>
                <w:i/>
                <w:sz w:val="22"/>
                <w:szCs w:val="22"/>
              </w:rPr>
            </w:pPr>
            <w:r>
              <w:rPr>
                <w:rFonts w:ascii="Arial" w:hAnsi="Arial"/>
                <w:i/>
                <w:sz w:val="22"/>
              </w:rPr>
              <w:t>Nifer y palmentydd isel a ddarparwyd, rhwystrau a dynnwyd</w:t>
            </w:r>
          </w:p>
        </w:tc>
        <w:tc>
          <w:tcPr>
            <w:tcW w:w="1767" w:type="dxa"/>
            <w:shd w:val="clear" w:color="auto" w:fill="EDEDED"/>
            <w:hideMark/>
          </w:tcPr>
          <w:p w14:paraId="4157367D" w14:textId="40190C0D" w:rsidR="001D5FD6" w:rsidRPr="00974F3C" w:rsidRDefault="009D5DE3" w:rsidP="008D15F0">
            <w:pPr>
              <w:textAlignment w:val="baseline"/>
              <w:rPr>
                <w:rFonts w:ascii="Arial" w:hAnsi="Arial" w:cs="Arial"/>
                <w:i/>
                <w:sz w:val="22"/>
                <w:szCs w:val="22"/>
              </w:rPr>
            </w:pPr>
            <w:r>
              <w:rPr>
                <w:rFonts w:ascii="Arial" w:hAnsi="Arial"/>
                <w:i/>
                <w:sz w:val="22"/>
              </w:rPr>
              <w:t>Gwella hygyrchedd i ddefnyddwyr ar y rhwydwaith</w:t>
            </w:r>
          </w:p>
        </w:tc>
        <w:tc>
          <w:tcPr>
            <w:tcW w:w="1763" w:type="dxa"/>
            <w:shd w:val="clear" w:color="auto" w:fill="EDEDED"/>
            <w:hideMark/>
          </w:tcPr>
          <w:p w14:paraId="49D23BF1" w14:textId="1CE818CA" w:rsidR="001D5FD6" w:rsidRPr="00974F3C" w:rsidRDefault="009D5DE3" w:rsidP="008D15F0">
            <w:pPr>
              <w:textAlignment w:val="baseline"/>
              <w:rPr>
                <w:rFonts w:ascii="Arial" w:hAnsi="Arial" w:cs="Arial"/>
                <w:i/>
                <w:sz w:val="22"/>
                <w:szCs w:val="22"/>
              </w:rPr>
            </w:pPr>
            <w:r>
              <w:rPr>
                <w:rFonts w:ascii="Arial" w:hAnsi="Arial"/>
                <w:i/>
                <w:sz w:val="22"/>
              </w:rPr>
              <w:t>Gwell mynediad i ddefnyddwyr</w:t>
            </w:r>
          </w:p>
        </w:tc>
        <w:tc>
          <w:tcPr>
            <w:tcW w:w="1889" w:type="dxa"/>
            <w:shd w:val="clear" w:color="auto" w:fill="EDEDED"/>
          </w:tcPr>
          <w:p w14:paraId="215260EC" w14:textId="789B17CD" w:rsidR="001D5FD6" w:rsidRPr="00974F3C" w:rsidRDefault="006D0359" w:rsidP="008D15F0">
            <w:pPr>
              <w:textAlignment w:val="baseline"/>
              <w:rPr>
                <w:rFonts w:ascii="Arial" w:hAnsi="Arial" w:cs="Arial"/>
                <w:i/>
                <w:sz w:val="22"/>
                <w:szCs w:val="22"/>
              </w:rPr>
            </w:pPr>
            <w:r>
              <w:rPr>
                <w:rFonts w:ascii="Arial" w:hAnsi="Arial"/>
                <w:i/>
                <w:sz w:val="22"/>
              </w:rPr>
              <w:t xml:space="preserve">Nifer y prosiectau uwchraddio hygyrchedd a gyflawnwyd </w:t>
            </w:r>
          </w:p>
        </w:tc>
        <w:tc>
          <w:tcPr>
            <w:tcW w:w="1886" w:type="dxa"/>
            <w:shd w:val="clear" w:color="auto" w:fill="EDEDED"/>
            <w:vAlign w:val="center"/>
          </w:tcPr>
          <w:p w14:paraId="705D0570" w14:textId="1FE7EBC0" w:rsidR="001D5FD6" w:rsidRPr="00974F3C" w:rsidRDefault="006D0359" w:rsidP="008D15F0">
            <w:pPr>
              <w:textAlignment w:val="baseline"/>
              <w:rPr>
                <w:rFonts w:ascii="Arial" w:hAnsi="Arial" w:cs="Arial"/>
                <w:i/>
                <w:sz w:val="22"/>
                <w:szCs w:val="22"/>
              </w:rPr>
            </w:pPr>
            <w:r>
              <w:rPr>
                <w:rFonts w:ascii="Arial" w:hAnsi="Arial"/>
                <w:i/>
                <w:sz w:val="22"/>
              </w:rPr>
              <w:t>Cofnod adeiladu, Asesiad o’r Effaith ar Gydraddoldeb</w:t>
            </w:r>
          </w:p>
        </w:tc>
        <w:tc>
          <w:tcPr>
            <w:tcW w:w="1902" w:type="dxa"/>
            <w:shd w:val="clear" w:color="auto" w:fill="EDEDED"/>
          </w:tcPr>
          <w:p w14:paraId="3BA6935F" w14:textId="5FD4FC11" w:rsidR="001D5FD6" w:rsidRPr="00974F3C" w:rsidRDefault="006D0359" w:rsidP="008D15F0">
            <w:pPr>
              <w:textAlignment w:val="baseline"/>
              <w:rPr>
                <w:rFonts w:ascii="Arial" w:hAnsi="Arial" w:cs="Arial"/>
                <w:i/>
                <w:sz w:val="22"/>
                <w:szCs w:val="22"/>
              </w:rPr>
            </w:pPr>
            <w:r>
              <w:rPr>
                <w:rFonts w:ascii="Arial" w:hAnsi="Arial"/>
                <w:i/>
                <w:sz w:val="22"/>
              </w:rPr>
              <w:t xml:space="preserve">Casglu’n barhaus, adrodd bob chwarter </w:t>
            </w:r>
          </w:p>
        </w:tc>
      </w:tr>
      <w:tr w:rsidR="001D5FD6" w:rsidRPr="00866167" w14:paraId="0688EDC3" w14:textId="77777777" w:rsidTr="79E3A095">
        <w:trPr>
          <w:trHeight w:val="1065"/>
        </w:trPr>
        <w:tc>
          <w:tcPr>
            <w:tcW w:w="1766" w:type="dxa"/>
            <w:vAlign w:val="center"/>
          </w:tcPr>
          <w:p w14:paraId="766EB866" w14:textId="77777777" w:rsidR="001D5FD6" w:rsidRPr="00974F3C" w:rsidRDefault="001D5FD6" w:rsidP="008D15F0">
            <w:pPr>
              <w:textAlignment w:val="baseline"/>
              <w:rPr>
                <w:rFonts w:ascii="Arial" w:hAnsi="Arial" w:cs="Arial"/>
                <w:i/>
                <w:color w:val="505050"/>
                <w:sz w:val="22"/>
                <w:szCs w:val="22"/>
                <w:highlight w:val="yellow"/>
                <w:lang w:val="en-US"/>
              </w:rPr>
            </w:pPr>
          </w:p>
        </w:tc>
        <w:tc>
          <w:tcPr>
            <w:tcW w:w="1892" w:type="dxa"/>
            <w:vAlign w:val="center"/>
          </w:tcPr>
          <w:p w14:paraId="10A51B6B" w14:textId="77777777" w:rsidR="001D5FD6" w:rsidRPr="00974F3C" w:rsidRDefault="001D5FD6" w:rsidP="008D15F0">
            <w:pPr>
              <w:textAlignment w:val="baseline"/>
              <w:rPr>
                <w:rFonts w:ascii="Arial" w:hAnsi="Arial" w:cs="Arial"/>
                <w:i/>
                <w:color w:val="505050"/>
                <w:sz w:val="22"/>
                <w:szCs w:val="22"/>
                <w:highlight w:val="yellow"/>
                <w:lang w:val="en-US"/>
              </w:rPr>
            </w:pPr>
          </w:p>
        </w:tc>
        <w:tc>
          <w:tcPr>
            <w:tcW w:w="1756" w:type="dxa"/>
            <w:vAlign w:val="center"/>
          </w:tcPr>
          <w:p w14:paraId="2919885A" w14:textId="77777777" w:rsidR="001D5FD6" w:rsidRPr="00974F3C" w:rsidRDefault="001D5FD6" w:rsidP="008D15F0">
            <w:pPr>
              <w:textAlignment w:val="baseline"/>
              <w:rPr>
                <w:rFonts w:ascii="Arial" w:hAnsi="Arial" w:cs="Arial"/>
                <w:i/>
                <w:color w:val="505050"/>
                <w:sz w:val="22"/>
                <w:szCs w:val="22"/>
                <w:highlight w:val="yellow"/>
                <w:lang w:val="en-US"/>
              </w:rPr>
            </w:pPr>
          </w:p>
        </w:tc>
        <w:tc>
          <w:tcPr>
            <w:tcW w:w="1767" w:type="dxa"/>
            <w:vAlign w:val="center"/>
          </w:tcPr>
          <w:p w14:paraId="5390AC2D" w14:textId="77777777" w:rsidR="001D5FD6" w:rsidRPr="00974F3C" w:rsidRDefault="001D5FD6" w:rsidP="008D15F0">
            <w:pPr>
              <w:textAlignment w:val="baseline"/>
              <w:rPr>
                <w:rFonts w:ascii="Arial" w:hAnsi="Arial" w:cs="Arial"/>
                <w:i/>
                <w:color w:val="505050"/>
                <w:sz w:val="22"/>
                <w:szCs w:val="22"/>
                <w:highlight w:val="yellow"/>
                <w:lang w:val="en-US"/>
              </w:rPr>
            </w:pPr>
          </w:p>
        </w:tc>
        <w:tc>
          <w:tcPr>
            <w:tcW w:w="1763" w:type="dxa"/>
            <w:shd w:val="clear" w:color="auto" w:fill="F2F2F2" w:themeFill="background1" w:themeFillShade="F2"/>
            <w:vAlign w:val="center"/>
          </w:tcPr>
          <w:p w14:paraId="702A1F20" w14:textId="276813C1" w:rsidR="001D5FD6" w:rsidRPr="00974F3C" w:rsidRDefault="009D5DE3" w:rsidP="008D15F0">
            <w:pPr>
              <w:textAlignment w:val="baseline"/>
              <w:rPr>
                <w:rFonts w:ascii="Arial" w:hAnsi="Arial" w:cs="Arial"/>
                <w:i/>
                <w:sz w:val="22"/>
                <w:szCs w:val="22"/>
              </w:rPr>
            </w:pPr>
            <w:r>
              <w:rPr>
                <w:rFonts w:ascii="Arial" w:hAnsi="Arial"/>
                <w:i/>
                <w:sz w:val="22"/>
              </w:rPr>
              <w:t xml:space="preserve">Mwy o fynediad i bob defnyddiwr, yn enwedig defnyddwyr anabl </w:t>
            </w:r>
          </w:p>
        </w:tc>
        <w:tc>
          <w:tcPr>
            <w:tcW w:w="1889" w:type="dxa"/>
            <w:shd w:val="clear" w:color="auto" w:fill="F2F2F2" w:themeFill="background1" w:themeFillShade="F2"/>
          </w:tcPr>
          <w:p w14:paraId="1AF8F43B" w14:textId="11F5D1FA" w:rsidR="001D5FD6" w:rsidRPr="00974F3C" w:rsidRDefault="00D20069" w:rsidP="008D15F0">
            <w:pPr>
              <w:textAlignment w:val="baseline"/>
              <w:rPr>
                <w:rFonts w:ascii="Arial" w:hAnsi="Arial" w:cs="Arial"/>
                <w:i/>
                <w:sz w:val="22"/>
                <w:szCs w:val="22"/>
              </w:rPr>
            </w:pPr>
            <w:r>
              <w:rPr>
                <w:rFonts w:ascii="Arial" w:hAnsi="Arial"/>
                <w:i/>
                <w:sz w:val="22"/>
              </w:rPr>
              <w:t xml:space="preserve">Adborth cadarnhaol gan ddefnyddwyr anabl am newidiadau </w:t>
            </w:r>
          </w:p>
        </w:tc>
        <w:tc>
          <w:tcPr>
            <w:tcW w:w="1886" w:type="dxa"/>
            <w:shd w:val="clear" w:color="auto" w:fill="F2F2F2" w:themeFill="background1" w:themeFillShade="F2"/>
            <w:vAlign w:val="center"/>
          </w:tcPr>
          <w:p w14:paraId="5BBE3A99" w14:textId="122B45E6" w:rsidR="001D5FD6" w:rsidRPr="00974F3C" w:rsidRDefault="00D20069" w:rsidP="008D15F0">
            <w:pPr>
              <w:textAlignment w:val="baseline"/>
              <w:rPr>
                <w:rFonts w:ascii="Arial" w:hAnsi="Arial" w:cs="Arial"/>
                <w:i/>
                <w:sz w:val="22"/>
                <w:szCs w:val="22"/>
              </w:rPr>
            </w:pPr>
            <w:r>
              <w:rPr>
                <w:rFonts w:ascii="Arial" w:hAnsi="Arial"/>
                <w:i/>
                <w:sz w:val="22"/>
              </w:rPr>
              <w:t xml:space="preserve">Arolwg defnyddwyr, arolwg barn neu arolwg cymunedol </w:t>
            </w:r>
          </w:p>
        </w:tc>
        <w:tc>
          <w:tcPr>
            <w:tcW w:w="1902" w:type="dxa"/>
            <w:shd w:val="clear" w:color="auto" w:fill="F2F2F2" w:themeFill="background1" w:themeFillShade="F2"/>
          </w:tcPr>
          <w:p w14:paraId="2BDADE25" w14:textId="7C1088A0" w:rsidR="001D5FD6" w:rsidRPr="00974F3C" w:rsidRDefault="006A463D" w:rsidP="008D15F0">
            <w:pPr>
              <w:textAlignment w:val="baseline"/>
              <w:rPr>
                <w:rFonts w:ascii="Arial" w:hAnsi="Arial" w:cs="Arial"/>
                <w:i/>
                <w:sz w:val="22"/>
                <w:szCs w:val="22"/>
              </w:rPr>
            </w:pPr>
            <w:r>
              <w:rPr>
                <w:rFonts w:ascii="Arial" w:hAnsi="Arial"/>
                <w:i/>
                <w:sz w:val="22"/>
              </w:rPr>
              <w:t>Ee Casglu cyn ac ar ôl</w:t>
            </w:r>
          </w:p>
        </w:tc>
      </w:tr>
      <w:tr w:rsidR="001D5FD6" w:rsidRPr="00866167" w14:paraId="6DB72A31" w14:textId="77777777" w:rsidTr="008D15F0">
        <w:trPr>
          <w:trHeight w:val="1065"/>
        </w:trPr>
        <w:tc>
          <w:tcPr>
            <w:tcW w:w="1766" w:type="dxa"/>
            <w:shd w:val="clear" w:color="auto" w:fill="auto"/>
            <w:vAlign w:val="center"/>
          </w:tcPr>
          <w:p w14:paraId="4E160DC8"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892" w:type="dxa"/>
            <w:shd w:val="clear" w:color="auto" w:fill="auto"/>
            <w:vAlign w:val="center"/>
          </w:tcPr>
          <w:p w14:paraId="3F1B977C"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756" w:type="dxa"/>
            <w:shd w:val="clear" w:color="auto" w:fill="auto"/>
            <w:vAlign w:val="center"/>
          </w:tcPr>
          <w:p w14:paraId="208F441E"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767" w:type="dxa"/>
            <w:shd w:val="clear" w:color="auto" w:fill="auto"/>
            <w:vAlign w:val="center"/>
          </w:tcPr>
          <w:p w14:paraId="33350519"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763" w:type="dxa"/>
            <w:shd w:val="clear" w:color="auto" w:fill="auto"/>
            <w:vAlign w:val="center"/>
          </w:tcPr>
          <w:p w14:paraId="14114D87"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889" w:type="dxa"/>
          </w:tcPr>
          <w:p w14:paraId="76D7E56B"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886" w:type="dxa"/>
            <w:shd w:val="clear" w:color="auto" w:fill="auto"/>
            <w:vAlign w:val="center"/>
          </w:tcPr>
          <w:p w14:paraId="53892E9C" w14:textId="77777777" w:rsidR="001D5FD6" w:rsidRPr="003C270B" w:rsidRDefault="001D5FD6" w:rsidP="008D15F0">
            <w:pPr>
              <w:textAlignment w:val="baseline"/>
              <w:rPr>
                <w:rFonts w:ascii="Arial" w:hAnsi="Arial" w:cs="Arial"/>
                <w:color w:val="505050"/>
                <w:sz w:val="22"/>
                <w:szCs w:val="22"/>
                <w:highlight w:val="yellow"/>
                <w:lang w:val="en-US"/>
              </w:rPr>
            </w:pPr>
          </w:p>
        </w:tc>
        <w:tc>
          <w:tcPr>
            <w:tcW w:w="1902" w:type="dxa"/>
          </w:tcPr>
          <w:p w14:paraId="50CDF083" w14:textId="77777777" w:rsidR="001D5FD6" w:rsidRPr="003C270B" w:rsidRDefault="001D5FD6" w:rsidP="008D15F0">
            <w:pPr>
              <w:textAlignment w:val="baseline"/>
              <w:rPr>
                <w:rFonts w:ascii="Arial" w:hAnsi="Arial" w:cs="Arial"/>
                <w:color w:val="505050"/>
                <w:sz w:val="22"/>
                <w:szCs w:val="22"/>
                <w:highlight w:val="yellow"/>
                <w:lang w:val="en-US"/>
              </w:rPr>
            </w:pPr>
          </w:p>
        </w:tc>
      </w:tr>
    </w:tbl>
    <w:p w14:paraId="19977A50" w14:textId="77777777" w:rsidR="00A762B3" w:rsidRDefault="00A762B3" w:rsidP="00286D36">
      <w:pPr>
        <w:rPr>
          <w:rFonts w:ascii="Arial" w:hAnsi="Arial" w:cs="Arial"/>
          <w:b/>
          <w:sz w:val="28"/>
          <w:szCs w:val="28"/>
          <w:highlight w:val="yellow"/>
        </w:rPr>
      </w:pPr>
    </w:p>
    <w:p w14:paraId="321C4125" w14:textId="77777777" w:rsidR="00A762B3" w:rsidRDefault="00A762B3" w:rsidP="00286D36">
      <w:pPr>
        <w:rPr>
          <w:rFonts w:ascii="Arial" w:hAnsi="Arial" w:cs="Arial"/>
          <w:b/>
          <w:sz w:val="28"/>
          <w:szCs w:val="28"/>
          <w:highlight w:val="yellow"/>
        </w:rPr>
      </w:pPr>
    </w:p>
    <w:p w14:paraId="0ED1E8A1" w14:textId="77777777" w:rsidR="006601B3" w:rsidRDefault="006601B3">
      <w:pPr>
        <w:rPr>
          <w:rFonts w:ascii="Arial" w:hAnsi="Arial" w:cs="Arial"/>
          <w:b/>
        </w:rPr>
      </w:pPr>
    </w:p>
    <w:p w14:paraId="20D95177" w14:textId="77777777" w:rsidR="006B664E" w:rsidRPr="006B664E" w:rsidRDefault="000226DF">
      <w:pPr>
        <w:rPr>
          <w:rFonts w:ascii="Calibri" w:eastAsia="Calibri" w:hAnsi="Calibri"/>
          <w:b/>
          <w:bCs/>
          <w:color w:val="000000"/>
          <w:sz w:val="28"/>
          <w:szCs w:val="28"/>
          <w:u w:val="single"/>
        </w:rPr>
      </w:pPr>
      <w:r>
        <w:rPr>
          <w:rFonts w:ascii="Arial" w:hAnsi="Arial"/>
          <w:b/>
          <w:sz w:val="28"/>
        </w:rPr>
        <w:t>ATODIAD 6 – CYNLLUN YMGYSYLLTU Â RHANDDEILIAID</w:t>
      </w:r>
      <w:r>
        <w:rPr>
          <w:rFonts w:ascii="Calibri" w:hAnsi="Calibri"/>
          <w:b/>
          <w:color w:val="000000"/>
          <w:sz w:val="28"/>
          <w:u w:val="single"/>
        </w:rPr>
        <w:t xml:space="preserve"> </w:t>
      </w:r>
    </w:p>
    <w:p w14:paraId="4C1715DA" w14:textId="77777777" w:rsidR="006B664E" w:rsidRPr="006B664E" w:rsidRDefault="006B664E" w:rsidP="006B664E">
      <w:pPr>
        <w:rPr>
          <w:rFonts w:ascii="Calibri" w:eastAsia="Calibri" w:hAnsi="Calibri"/>
          <w:color w:val="000000"/>
          <w:u w:val="single"/>
          <w:lang w:eastAsia="en-US"/>
        </w:rPr>
      </w:pPr>
    </w:p>
    <w:tbl>
      <w:tblPr>
        <w:tblStyle w:val="TableGrid1"/>
        <w:tblW w:w="13703" w:type="dxa"/>
        <w:jc w:val="center"/>
        <w:tblLayout w:type="fixed"/>
        <w:tblLook w:val="04A0" w:firstRow="1" w:lastRow="0" w:firstColumn="1" w:lastColumn="0" w:noHBand="0" w:noVBand="1"/>
      </w:tblPr>
      <w:tblGrid>
        <w:gridCol w:w="2110"/>
        <w:gridCol w:w="2111"/>
        <w:gridCol w:w="2110"/>
        <w:gridCol w:w="2111"/>
        <w:gridCol w:w="1753"/>
        <w:gridCol w:w="1754"/>
        <w:gridCol w:w="1754"/>
      </w:tblGrid>
      <w:tr w:rsidR="006B664E" w:rsidRPr="006B664E" w14:paraId="49A6D71F" w14:textId="77777777" w:rsidTr="008B7DC1">
        <w:trPr>
          <w:trHeight w:val="466"/>
          <w:jc w:val="center"/>
        </w:trPr>
        <w:tc>
          <w:tcPr>
            <w:tcW w:w="8442" w:type="dxa"/>
            <w:gridSpan w:val="4"/>
            <w:shd w:val="clear" w:color="auto" w:fill="FF0000"/>
            <w:vAlign w:val="center"/>
          </w:tcPr>
          <w:p w14:paraId="2CAE1AF2" w14:textId="77777777" w:rsidR="006B664E" w:rsidRPr="006B664E" w:rsidRDefault="006B664E" w:rsidP="006B664E">
            <w:pPr>
              <w:jc w:val="center"/>
              <w:rPr>
                <w:b/>
                <w:bCs/>
                <w:color w:val="FFFFFF"/>
                <w:sz w:val="28"/>
                <w:szCs w:val="28"/>
              </w:rPr>
            </w:pPr>
            <w:r>
              <w:rPr>
                <w:b/>
                <w:color w:val="FFFFFF"/>
                <w:sz w:val="28"/>
              </w:rPr>
              <w:t>Cynllun Ymgysylltu â Rhanddeiliaid</w:t>
            </w:r>
          </w:p>
        </w:tc>
        <w:tc>
          <w:tcPr>
            <w:tcW w:w="5261" w:type="dxa"/>
            <w:gridSpan w:val="3"/>
            <w:shd w:val="clear" w:color="auto" w:fill="FF0000"/>
            <w:vAlign w:val="center"/>
          </w:tcPr>
          <w:p w14:paraId="2E4C8C15" w14:textId="77777777" w:rsidR="006B664E" w:rsidRPr="006B664E" w:rsidRDefault="006B664E" w:rsidP="006B664E">
            <w:pPr>
              <w:jc w:val="center"/>
              <w:rPr>
                <w:b/>
                <w:bCs/>
                <w:color w:val="FFFFFF"/>
                <w:sz w:val="28"/>
                <w:szCs w:val="28"/>
              </w:rPr>
            </w:pPr>
            <w:r>
              <w:rPr>
                <w:b/>
                <w:color w:val="FFFFFF"/>
                <w:sz w:val="28"/>
              </w:rPr>
              <w:t>Tystiolaeth o ymgysylltu</w:t>
            </w:r>
          </w:p>
        </w:tc>
      </w:tr>
      <w:tr w:rsidR="006B664E" w:rsidRPr="006B664E" w14:paraId="680EF082" w14:textId="77777777" w:rsidTr="008B7DC1">
        <w:trPr>
          <w:jc w:val="center"/>
        </w:trPr>
        <w:tc>
          <w:tcPr>
            <w:tcW w:w="2110" w:type="dxa"/>
            <w:shd w:val="clear" w:color="auto" w:fill="FF0000"/>
            <w:vAlign w:val="center"/>
          </w:tcPr>
          <w:p w14:paraId="2097A3C5" w14:textId="77777777" w:rsidR="006B664E" w:rsidRPr="006B664E" w:rsidRDefault="006B664E" w:rsidP="006B664E">
            <w:pPr>
              <w:jc w:val="center"/>
              <w:rPr>
                <w:color w:val="FFFFFF"/>
              </w:rPr>
            </w:pPr>
            <w:r>
              <w:rPr>
                <w:color w:val="FFFFFF"/>
              </w:rPr>
              <w:t>Rhanddeiliad</w:t>
            </w:r>
          </w:p>
        </w:tc>
        <w:tc>
          <w:tcPr>
            <w:tcW w:w="2111" w:type="dxa"/>
            <w:shd w:val="clear" w:color="auto" w:fill="FF0000"/>
            <w:vAlign w:val="center"/>
          </w:tcPr>
          <w:p w14:paraId="7472786E" w14:textId="77777777" w:rsidR="006B664E" w:rsidRPr="006B664E" w:rsidRDefault="006B664E" w:rsidP="006B664E">
            <w:pPr>
              <w:jc w:val="center"/>
              <w:rPr>
                <w:color w:val="FFFFFF"/>
              </w:rPr>
            </w:pPr>
            <w:r>
              <w:rPr>
                <w:color w:val="FFFFFF"/>
              </w:rPr>
              <w:t>Prif Ddiddordeb a Materion</w:t>
            </w:r>
          </w:p>
        </w:tc>
        <w:tc>
          <w:tcPr>
            <w:tcW w:w="2110" w:type="dxa"/>
            <w:shd w:val="clear" w:color="auto" w:fill="FF0000"/>
            <w:vAlign w:val="center"/>
          </w:tcPr>
          <w:p w14:paraId="6683192E" w14:textId="77777777" w:rsidR="006B664E" w:rsidRPr="006B664E" w:rsidRDefault="006B664E" w:rsidP="006B664E">
            <w:pPr>
              <w:jc w:val="center"/>
              <w:rPr>
                <w:color w:val="FFFFFF"/>
              </w:rPr>
            </w:pPr>
            <w:r>
              <w:rPr>
                <w:color w:val="FFFFFF"/>
              </w:rPr>
              <w:t>Dull Y</w:t>
            </w:r>
            <w:r>
              <w:rPr>
                <w:color w:val="FFFFFF"/>
                <w:sz w:val="22"/>
              </w:rPr>
              <w:t>mgysylltu</w:t>
            </w:r>
          </w:p>
        </w:tc>
        <w:tc>
          <w:tcPr>
            <w:tcW w:w="2111" w:type="dxa"/>
            <w:shd w:val="clear" w:color="auto" w:fill="FF0000"/>
            <w:vAlign w:val="center"/>
          </w:tcPr>
          <w:p w14:paraId="4E69F86A" w14:textId="77777777" w:rsidR="006B664E" w:rsidRPr="006B664E" w:rsidRDefault="006B664E" w:rsidP="006B664E">
            <w:pPr>
              <w:jc w:val="center"/>
              <w:rPr>
                <w:color w:val="FFFFFF"/>
              </w:rPr>
            </w:pPr>
            <w:r>
              <w:rPr>
                <w:color w:val="FFFFFF"/>
              </w:rPr>
              <w:t>Amlder Ymgysylltu</w:t>
            </w:r>
          </w:p>
        </w:tc>
        <w:tc>
          <w:tcPr>
            <w:tcW w:w="1753" w:type="dxa"/>
            <w:shd w:val="clear" w:color="auto" w:fill="FF0000"/>
            <w:vAlign w:val="center"/>
          </w:tcPr>
          <w:p w14:paraId="526BDA44" w14:textId="77777777" w:rsidR="006B664E" w:rsidRPr="006B664E" w:rsidRDefault="00977952" w:rsidP="006B664E">
            <w:pPr>
              <w:jc w:val="center"/>
              <w:rPr>
                <w:color w:val="FFFFFF"/>
              </w:rPr>
            </w:pPr>
            <w:r>
              <w:rPr>
                <w:color w:val="FFFFFF"/>
              </w:rPr>
              <w:t>Dyddiad Arfaethedig y Digwyddiad</w:t>
            </w:r>
          </w:p>
        </w:tc>
        <w:tc>
          <w:tcPr>
            <w:tcW w:w="1754" w:type="dxa"/>
            <w:shd w:val="clear" w:color="auto" w:fill="FF0000"/>
            <w:vAlign w:val="center"/>
          </w:tcPr>
          <w:p w14:paraId="0EA141CA" w14:textId="77777777" w:rsidR="000E3188" w:rsidRPr="006B664E" w:rsidRDefault="000E3188" w:rsidP="000E3188">
            <w:pPr>
              <w:jc w:val="center"/>
              <w:rPr>
                <w:color w:val="FFFFFF"/>
              </w:rPr>
            </w:pPr>
            <w:r>
              <w:rPr>
                <w:color w:val="FFFFFF"/>
              </w:rPr>
              <w:t>Digwyddiad wedi’i gynnal</w:t>
            </w:r>
          </w:p>
          <w:p w14:paraId="5B65A91D" w14:textId="77777777" w:rsidR="006B664E" w:rsidRPr="006B664E" w:rsidRDefault="000E3188" w:rsidP="000E3188">
            <w:pPr>
              <w:jc w:val="center"/>
              <w:rPr>
                <w:color w:val="FFFFFF"/>
              </w:rPr>
            </w:pPr>
            <w:r>
              <w:rPr>
                <w:color w:val="FFFFFF"/>
              </w:rPr>
              <w:t>Do/Naddo</w:t>
            </w:r>
          </w:p>
        </w:tc>
        <w:tc>
          <w:tcPr>
            <w:tcW w:w="1754" w:type="dxa"/>
            <w:shd w:val="clear" w:color="auto" w:fill="FF0000"/>
            <w:vAlign w:val="center"/>
          </w:tcPr>
          <w:p w14:paraId="6615A95B" w14:textId="77777777" w:rsidR="006B664E" w:rsidRPr="006B664E" w:rsidRDefault="00770617" w:rsidP="006B664E">
            <w:pPr>
              <w:jc w:val="center"/>
              <w:rPr>
                <w:color w:val="FFFFFF"/>
              </w:rPr>
            </w:pPr>
            <w:r>
              <w:rPr>
                <w:color w:val="FFFFFF"/>
              </w:rPr>
              <w:t>Effaith yr Ymgysylltu</w:t>
            </w:r>
          </w:p>
        </w:tc>
      </w:tr>
      <w:tr w:rsidR="006B664E" w:rsidRPr="006B664E" w14:paraId="6652910E" w14:textId="77777777" w:rsidTr="008B7DC1">
        <w:trPr>
          <w:jc w:val="center"/>
        </w:trPr>
        <w:tc>
          <w:tcPr>
            <w:tcW w:w="2110" w:type="dxa"/>
          </w:tcPr>
          <w:p w14:paraId="202D8D03" w14:textId="77777777" w:rsidR="006B664E" w:rsidRPr="006B664E" w:rsidRDefault="006B664E" w:rsidP="006B664E">
            <w:pPr>
              <w:rPr>
                <w:sz w:val="22"/>
                <w:szCs w:val="22"/>
              </w:rPr>
            </w:pPr>
            <w:r>
              <w:rPr>
                <w:sz w:val="22"/>
              </w:rPr>
              <w:t>ee Cynghorydd Lleol</w:t>
            </w:r>
          </w:p>
        </w:tc>
        <w:tc>
          <w:tcPr>
            <w:tcW w:w="2111" w:type="dxa"/>
          </w:tcPr>
          <w:p w14:paraId="0E876124" w14:textId="77777777" w:rsidR="006B664E" w:rsidRPr="006B664E" w:rsidRDefault="006B664E" w:rsidP="006B664E">
            <w:pPr>
              <w:rPr>
                <w:sz w:val="22"/>
                <w:szCs w:val="22"/>
              </w:rPr>
            </w:pPr>
            <w:r>
              <w:rPr>
                <w:sz w:val="22"/>
              </w:rPr>
              <w:t>Effaith ar drigolion lleol</w:t>
            </w:r>
          </w:p>
        </w:tc>
        <w:tc>
          <w:tcPr>
            <w:tcW w:w="2110" w:type="dxa"/>
          </w:tcPr>
          <w:p w14:paraId="7AA66CA1" w14:textId="77777777" w:rsidR="006B664E" w:rsidRPr="006B664E" w:rsidRDefault="006B664E" w:rsidP="006B664E">
            <w:pPr>
              <w:rPr>
                <w:sz w:val="22"/>
                <w:szCs w:val="22"/>
              </w:rPr>
            </w:pPr>
            <w:r>
              <w:rPr>
                <w:sz w:val="22"/>
              </w:rPr>
              <w:t>E-bost, ffôn, briffio</w:t>
            </w:r>
          </w:p>
        </w:tc>
        <w:tc>
          <w:tcPr>
            <w:tcW w:w="2111" w:type="dxa"/>
          </w:tcPr>
          <w:p w14:paraId="5DA2526D" w14:textId="77777777" w:rsidR="006B664E" w:rsidRPr="006B664E" w:rsidRDefault="006B664E" w:rsidP="006B664E">
            <w:pPr>
              <w:rPr>
                <w:sz w:val="22"/>
                <w:szCs w:val="22"/>
              </w:rPr>
            </w:pPr>
            <w:r>
              <w:rPr>
                <w:sz w:val="22"/>
              </w:rPr>
              <w:t>Diweddariadau wrth gyrraedd cerrig milltir allweddol</w:t>
            </w:r>
          </w:p>
        </w:tc>
        <w:tc>
          <w:tcPr>
            <w:tcW w:w="1753" w:type="dxa"/>
          </w:tcPr>
          <w:p w14:paraId="3740F5D7" w14:textId="77777777" w:rsidR="006B664E" w:rsidRPr="006B664E" w:rsidRDefault="006B664E" w:rsidP="006B664E">
            <w:pPr>
              <w:rPr>
                <w:sz w:val="22"/>
                <w:szCs w:val="22"/>
              </w:rPr>
            </w:pPr>
          </w:p>
        </w:tc>
        <w:tc>
          <w:tcPr>
            <w:tcW w:w="1754" w:type="dxa"/>
          </w:tcPr>
          <w:p w14:paraId="52241591" w14:textId="77777777" w:rsidR="006B664E" w:rsidRPr="006B664E" w:rsidRDefault="006B664E" w:rsidP="006B664E">
            <w:pPr>
              <w:rPr>
                <w:sz w:val="22"/>
                <w:szCs w:val="22"/>
              </w:rPr>
            </w:pPr>
          </w:p>
        </w:tc>
        <w:tc>
          <w:tcPr>
            <w:tcW w:w="1754" w:type="dxa"/>
          </w:tcPr>
          <w:p w14:paraId="4D5C3B0F" w14:textId="77777777" w:rsidR="006B664E" w:rsidRPr="006B664E" w:rsidRDefault="006B664E" w:rsidP="006B664E">
            <w:pPr>
              <w:rPr>
                <w:sz w:val="22"/>
                <w:szCs w:val="22"/>
              </w:rPr>
            </w:pPr>
          </w:p>
        </w:tc>
      </w:tr>
      <w:tr w:rsidR="006B664E" w:rsidRPr="006B664E" w14:paraId="5F81F4A6" w14:textId="77777777" w:rsidTr="008B7DC1">
        <w:trPr>
          <w:trHeight w:val="680"/>
          <w:jc w:val="center"/>
        </w:trPr>
        <w:tc>
          <w:tcPr>
            <w:tcW w:w="2110" w:type="dxa"/>
          </w:tcPr>
          <w:p w14:paraId="1579446F" w14:textId="77777777" w:rsidR="006B664E" w:rsidRPr="006B664E" w:rsidRDefault="006B664E" w:rsidP="006B664E">
            <w:pPr>
              <w:rPr>
                <w:sz w:val="22"/>
                <w:szCs w:val="22"/>
              </w:rPr>
            </w:pPr>
          </w:p>
        </w:tc>
        <w:tc>
          <w:tcPr>
            <w:tcW w:w="2111" w:type="dxa"/>
          </w:tcPr>
          <w:p w14:paraId="68431CE8" w14:textId="77777777" w:rsidR="006B664E" w:rsidRPr="006B664E" w:rsidRDefault="006B664E" w:rsidP="006B664E">
            <w:pPr>
              <w:rPr>
                <w:sz w:val="22"/>
                <w:szCs w:val="22"/>
              </w:rPr>
            </w:pPr>
          </w:p>
        </w:tc>
        <w:tc>
          <w:tcPr>
            <w:tcW w:w="2110" w:type="dxa"/>
          </w:tcPr>
          <w:p w14:paraId="71B8CE2A" w14:textId="77777777" w:rsidR="006B664E" w:rsidRPr="006B664E" w:rsidRDefault="006B664E" w:rsidP="006B664E">
            <w:pPr>
              <w:rPr>
                <w:sz w:val="22"/>
                <w:szCs w:val="22"/>
              </w:rPr>
            </w:pPr>
          </w:p>
        </w:tc>
        <w:tc>
          <w:tcPr>
            <w:tcW w:w="2111" w:type="dxa"/>
          </w:tcPr>
          <w:p w14:paraId="59CA11F3" w14:textId="77777777" w:rsidR="006B664E" w:rsidRPr="006B664E" w:rsidRDefault="006B664E" w:rsidP="006B664E">
            <w:pPr>
              <w:rPr>
                <w:sz w:val="22"/>
                <w:szCs w:val="22"/>
              </w:rPr>
            </w:pPr>
          </w:p>
        </w:tc>
        <w:tc>
          <w:tcPr>
            <w:tcW w:w="1753" w:type="dxa"/>
          </w:tcPr>
          <w:p w14:paraId="381F784F" w14:textId="77777777" w:rsidR="006B664E" w:rsidRPr="006B664E" w:rsidRDefault="006B664E" w:rsidP="006B664E">
            <w:pPr>
              <w:rPr>
                <w:sz w:val="22"/>
                <w:szCs w:val="22"/>
              </w:rPr>
            </w:pPr>
          </w:p>
        </w:tc>
        <w:tc>
          <w:tcPr>
            <w:tcW w:w="1754" w:type="dxa"/>
          </w:tcPr>
          <w:p w14:paraId="2A575128" w14:textId="77777777" w:rsidR="006B664E" w:rsidRPr="006B664E" w:rsidRDefault="006B664E" w:rsidP="006B664E">
            <w:pPr>
              <w:rPr>
                <w:sz w:val="22"/>
                <w:szCs w:val="22"/>
              </w:rPr>
            </w:pPr>
          </w:p>
        </w:tc>
        <w:tc>
          <w:tcPr>
            <w:tcW w:w="1754" w:type="dxa"/>
          </w:tcPr>
          <w:p w14:paraId="72D138EE" w14:textId="77777777" w:rsidR="006B664E" w:rsidRPr="006B664E" w:rsidRDefault="006B664E" w:rsidP="006B664E">
            <w:pPr>
              <w:rPr>
                <w:sz w:val="22"/>
                <w:szCs w:val="22"/>
              </w:rPr>
            </w:pPr>
          </w:p>
        </w:tc>
      </w:tr>
      <w:tr w:rsidR="006B664E" w:rsidRPr="006B664E" w14:paraId="684C0524" w14:textId="77777777" w:rsidTr="008B7DC1">
        <w:trPr>
          <w:trHeight w:val="680"/>
          <w:jc w:val="center"/>
        </w:trPr>
        <w:tc>
          <w:tcPr>
            <w:tcW w:w="2110" w:type="dxa"/>
          </w:tcPr>
          <w:p w14:paraId="17937D9E" w14:textId="77777777" w:rsidR="006B664E" w:rsidRPr="006B664E" w:rsidRDefault="006B664E" w:rsidP="006B664E">
            <w:pPr>
              <w:rPr>
                <w:sz w:val="22"/>
                <w:szCs w:val="22"/>
              </w:rPr>
            </w:pPr>
          </w:p>
        </w:tc>
        <w:tc>
          <w:tcPr>
            <w:tcW w:w="2111" w:type="dxa"/>
          </w:tcPr>
          <w:p w14:paraId="1046CCCD" w14:textId="77777777" w:rsidR="006B664E" w:rsidRPr="006B664E" w:rsidRDefault="006B664E" w:rsidP="006B664E">
            <w:pPr>
              <w:rPr>
                <w:sz w:val="22"/>
                <w:szCs w:val="22"/>
              </w:rPr>
            </w:pPr>
          </w:p>
        </w:tc>
        <w:tc>
          <w:tcPr>
            <w:tcW w:w="2110" w:type="dxa"/>
          </w:tcPr>
          <w:p w14:paraId="072B8302" w14:textId="77777777" w:rsidR="006B664E" w:rsidRPr="006B664E" w:rsidRDefault="006B664E" w:rsidP="006B664E">
            <w:pPr>
              <w:rPr>
                <w:sz w:val="22"/>
                <w:szCs w:val="22"/>
              </w:rPr>
            </w:pPr>
          </w:p>
        </w:tc>
        <w:tc>
          <w:tcPr>
            <w:tcW w:w="2111" w:type="dxa"/>
          </w:tcPr>
          <w:p w14:paraId="2B4D8F7C" w14:textId="77777777" w:rsidR="006B664E" w:rsidRPr="006B664E" w:rsidRDefault="006B664E" w:rsidP="006B664E">
            <w:pPr>
              <w:rPr>
                <w:sz w:val="22"/>
                <w:szCs w:val="22"/>
              </w:rPr>
            </w:pPr>
          </w:p>
        </w:tc>
        <w:tc>
          <w:tcPr>
            <w:tcW w:w="1753" w:type="dxa"/>
          </w:tcPr>
          <w:p w14:paraId="598664E2" w14:textId="77777777" w:rsidR="006B664E" w:rsidRPr="006B664E" w:rsidRDefault="006B664E" w:rsidP="006B664E">
            <w:pPr>
              <w:rPr>
                <w:sz w:val="22"/>
                <w:szCs w:val="22"/>
              </w:rPr>
            </w:pPr>
          </w:p>
        </w:tc>
        <w:tc>
          <w:tcPr>
            <w:tcW w:w="1754" w:type="dxa"/>
          </w:tcPr>
          <w:p w14:paraId="13D90DF7" w14:textId="77777777" w:rsidR="006B664E" w:rsidRPr="006B664E" w:rsidRDefault="006B664E" w:rsidP="006B664E">
            <w:pPr>
              <w:rPr>
                <w:sz w:val="22"/>
                <w:szCs w:val="22"/>
              </w:rPr>
            </w:pPr>
          </w:p>
        </w:tc>
        <w:tc>
          <w:tcPr>
            <w:tcW w:w="1754" w:type="dxa"/>
          </w:tcPr>
          <w:p w14:paraId="08F98ABC" w14:textId="77777777" w:rsidR="006B664E" w:rsidRPr="006B664E" w:rsidRDefault="006B664E" w:rsidP="006B664E">
            <w:pPr>
              <w:rPr>
                <w:sz w:val="22"/>
                <w:szCs w:val="22"/>
              </w:rPr>
            </w:pPr>
          </w:p>
        </w:tc>
      </w:tr>
      <w:tr w:rsidR="006B664E" w:rsidRPr="006B664E" w14:paraId="078716AC" w14:textId="77777777" w:rsidTr="008B7DC1">
        <w:trPr>
          <w:trHeight w:val="680"/>
          <w:jc w:val="center"/>
        </w:trPr>
        <w:tc>
          <w:tcPr>
            <w:tcW w:w="2110" w:type="dxa"/>
          </w:tcPr>
          <w:p w14:paraId="476E34C8" w14:textId="77777777" w:rsidR="006B664E" w:rsidRPr="006B664E" w:rsidRDefault="006B664E" w:rsidP="006B664E">
            <w:pPr>
              <w:rPr>
                <w:sz w:val="22"/>
                <w:szCs w:val="22"/>
              </w:rPr>
            </w:pPr>
          </w:p>
        </w:tc>
        <w:tc>
          <w:tcPr>
            <w:tcW w:w="2111" w:type="dxa"/>
          </w:tcPr>
          <w:p w14:paraId="69EBBC6A" w14:textId="77777777" w:rsidR="006B664E" w:rsidRPr="006B664E" w:rsidRDefault="006B664E" w:rsidP="006B664E">
            <w:pPr>
              <w:rPr>
                <w:sz w:val="22"/>
                <w:szCs w:val="22"/>
              </w:rPr>
            </w:pPr>
          </w:p>
        </w:tc>
        <w:tc>
          <w:tcPr>
            <w:tcW w:w="2110" w:type="dxa"/>
          </w:tcPr>
          <w:p w14:paraId="13A80D98" w14:textId="77777777" w:rsidR="006B664E" w:rsidRPr="006B664E" w:rsidRDefault="006B664E" w:rsidP="006B664E">
            <w:pPr>
              <w:rPr>
                <w:sz w:val="22"/>
                <w:szCs w:val="22"/>
              </w:rPr>
            </w:pPr>
          </w:p>
        </w:tc>
        <w:tc>
          <w:tcPr>
            <w:tcW w:w="2111" w:type="dxa"/>
          </w:tcPr>
          <w:p w14:paraId="311E46F4" w14:textId="77777777" w:rsidR="006B664E" w:rsidRPr="006B664E" w:rsidRDefault="006B664E" w:rsidP="006B664E">
            <w:pPr>
              <w:rPr>
                <w:sz w:val="22"/>
                <w:szCs w:val="22"/>
              </w:rPr>
            </w:pPr>
          </w:p>
        </w:tc>
        <w:tc>
          <w:tcPr>
            <w:tcW w:w="1753" w:type="dxa"/>
          </w:tcPr>
          <w:p w14:paraId="7194C419" w14:textId="77777777" w:rsidR="006B664E" w:rsidRPr="006B664E" w:rsidRDefault="006B664E" w:rsidP="006B664E">
            <w:pPr>
              <w:rPr>
                <w:sz w:val="22"/>
                <w:szCs w:val="22"/>
              </w:rPr>
            </w:pPr>
          </w:p>
        </w:tc>
        <w:tc>
          <w:tcPr>
            <w:tcW w:w="1754" w:type="dxa"/>
          </w:tcPr>
          <w:p w14:paraId="7333DB87" w14:textId="77777777" w:rsidR="006B664E" w:rsidRPr="006B664E" w:rsidRDefault="006B664E" w:rsidP="006B664E">
            <w:pPr>
              <w:rPr>
                <w:sz w:val="22"/>
                <w:szCs w:val="22"/>
              </w:rPr>
            </w:pPr>
          </w:p>
        </w:tc>
        <w:tc>
          <w:tcPr>
            <w:tcW w:w="1754" w:type="dxa"/>
          </w:tcPr>
          <w:p w14:paraId="2779D257" w14:textId="77777777" w:rsidR="006B664E" w:rsidRPr="006B664E" w:rsidRDefault="006B664E" w:rsidP="006B664E">
            <w:pPr>
              <w:rPr>
                <w:sz w:val="22"/>
                <w:szCs w:val="22"/>
              </w:rPr>
            </w:pPr>
          </w:p>
        </w:tc>
      </w:tr>
      <w:tr w:rsidR="006B664E" w:rsidRPr="006B664E" w14:paraId="6809B686" w14:textId="77777777" w:rsidTr="008B7DC1">
        <w:trPr>
          <w:trHeight w:val="680"/>
          <w:jc w:val="center"/>
        </w:trPr>
        <w:tc>
          <w:tcPr>
            <w:tcW w:w="2110" w:type="dxa"/>
          </w:tcPr>
          <w:p w14:paraId="647D6766" w14:textId="77777777" w:rsidR="006B664E" w:rsidRPr="006B664E" w:rsidRDefault="006B664E" w:rsidP="006B664E">
            <w:pPr>
              <w:rPr>
                <w:sz w:val="22"/>
                <w:szCs w:val="22"/>
              </w:rPr>
            </w:pPr>
          </w:p>
        </w:tc>
        <w:tc>
          <w:tcPr>
            <w:tcW w:w="2111" w:type="dxa"/>
          </w:tcPr>
          <w:p w14:paraId="39F4A69F" w14:textId="77777777" w:rsidR="006B664E" w:rsidRPr="006B664E" w:rsidRDefault="006B664E" w:rsidP="006B664E">
            <w:pPr>
              <w:rPr>
                <w:sz w:val="22"/>
                <w:szCs w:val="22"/>
              </w:rPr>
            </w:pPr>
          </w:p>
        </w:tc>
        <w:tc>
          <w:tcPr>
            <w:tcW w:w="2110" w:type="dxa"/>
          </w:tcPr>
          <w:p w14:paraId="79A8F12F" w14:textId="77777777" w:rsidR="006B664E" w:rsidRPr="006B664E" w:rsidRDefault="006B664E" w:rsidP="006B664E">
            <w:pPr>
              <w:rPr>
                <w:sz w:val="22"/>
                <w:szCs w:val="22"/>
              </w:rPr>
            </w:pPr>
          </w:p>
        </w:tc>
        <w:tc>
          <w:tcPr>
            <w:tcW w:w="2111" w:type="dxa"/>
          </w:tcPr>
          <w:p w14:paraId="61398697" w14:textId="77777777" w:rsidR="006B664E" w:rsidRPr="006B664E" w:rsidRDefault="006B664E" w:rsidP="006B664E">
            <w:pPr>
              <w:rPr>
                <w:sz w:val="22"/>
                <w:szCs w:val="22"/>
              </w:rPr>
            </w:pPr>
          </w:p>
        </w:tc>
        <w:tc>
          <w:tcPr>
            <w:tcW w:w="1753" w:type="dxa"/>
          </w:tcPr>
          <w:p w14:paraId="76ED4C0F" w14:textId="77777777" w:rsidR="006B664E" w:rsidRPr="006B664E" w:rsidRDefault="006B664E" w:rsidP="006B664E">
            <w:pPr>
              <w:rPr>
                <w:sz w:val="22"/>
                <w:szCs w:val="22"/>
              </w:rPr>
            </w:pPr>
          </w:p>
        </w:tc>
        <w:tc>
          <w:tcPr>
            <w:tcW w:w="1754" w:type="dxa"/>
          </w:tcPr>
          <w:p w14:paraId="088BC94C" w14:textId="77777777" w:rsidR="006B664E" w:rsidRPr="006B664E" w:rsidRDefault="006B664E" w:rsidP="006B664E">
            <w:pPr>
              <w:rPr>
                <w:sz w:val="22"/>
                <w:szCs w:val="22"/>
              </w:rPr>
            </w:pPr>
          </w:p>
        </w:tc>
        <w:tc>
          <w:tcPr>
            <w:tcW w:w="1754" w:type="dxa"/>
          </w:tcPr>
          <w:p w14:paraId="75B6272C" w14:textId="77777777" w:rsidR="006B664E" w:rsidRPr="006B664E" w:rsidRDefault="006B664E" w:rsidP="006B664E">
            <w:pPr>
              <w:rPr>
                <w:sz w:val="22"/>
                <w:szCs w:val="22"/>
              </w:rPr>
            </w:pPr>
          </w:p>
        </w:tc>
      </w:tr>
      <w:tr w:rsidR="006B664E" w:rsidRPr="006B664E" w14:paraId="4BFE62DD" w14:textId="77777777" w:rsidTr="008B7DC1">
        <w:trPr>
          <w:trHeight w:val="680"/>
          <w:jc w:val="center"/>
        </w:trPr>
        <w:tc>
          <w:tcPr>
            <w:tcW w:w="2110" w:type="dxa"/>
          </w:tcPr>
          <w:p w14:paraId="57AC101D" w14:textId="77777777" w:rsidR="006B664E" w:rsidRPr="006B664E" w:rsidRDefault="006B664E" w:rsidP="006B664E">
            <w:pPr>
              <w:rPr>
                <w:sz w:val="22"/>
                <w:szCs w:val="22"/>
              </w:rPr>
            </w:pPr>
          </w:p>
        </w:tc>
        <w:tc>
          <w:tcPr>
            <w:tcW w:w="2111" w:type="dxa"/>
          </w:tcPr>
          <w:p w14:paraId="7EF315C7" w14:textId="77777777" w:rsidR="006B664E" w:rsidRPr="006B664E" w:rsidRDefault="006B664E" w:rsidP="006B664E">
            <w:pPr>
              <w:rPr>
                <w:sz w:val="22"/>
                <w:szCs w:val="22"/>
              </w:rPr>
            </w:pPr>
          </w:p>
        </w:tc>
        <w:tc>
          <w:tcPr>
            <w:tcW w:w="2110" w:type="dxa"/>
          </w:tcPr>
          <w:p w14:paraId="4E976D0D" w14:textId="77777777" w:rsidR="006B664E" w:rsidRPr="006B664E" w:rsidRDefault="006B664E" w:rsidP="006B664E">
            <w:pPr>
              <w:rPr>
                <w:sz w:val="22"/>
                <w:szCs w:val="22"/>
              </w:rPr>
            </w:pPr>
          </w:p>
        </w:tc>
        <w:tc>
          <w:tcPr>
            <w:tcW w:w="2111" w:type="dxa"/>
          </w:tcPr>
          <w:p w14:paraId="223F6C02" w14:textId="77777777" w:rsidR="006B664E" w:rsidRPr="006B664E" w:rsidRDefault="006B664E" w:rsidP="006B664E">
            <w:pPr>
              <w:rPr>
                <w:sz w:val="22"/>
                <w:szCs w:val="22"/>
              </w:rPr>
            </w:pPr>
          </w:p>
        </w:tc>
        <w:tc>
          <w:tcPr>
            <w:tcW w:w="1753" w:type="dxa"/>
          </w:tcPr>
          <w:p w14:paraId="761F4BDC" w14:textId="77777777" w:rsidR="006B664E" w:rsidRPr="006B664E" w:rsidRDefault="006B664E" w:rsidP="006B664E">
            <w:pPr>
              <w:rPr>
                <w:sz w:val="22"/>
                <w:szCs w:val="22"/>
              </w:rPr>
            </w:pPr>
          </w:p>
        </w:tc>
        <w:tc>
          <w:tcPr>
            <w:tcW w:w="1754" w:type="dxa"/>
          </w:tcPr>
          <w:p w14:paraId="29AE2D89" w14:textId="77777777" w:rsidR="006B664E" w:rsidRPr="006B664E" w:rsidRDefault="006B664E" w:rsidP="006B664E">
            <w:pPr>
              <w:rPr>
                <w:sz w:val="22"/>
                <w:szCs w:val="22"/>
              </w:rPr>
            </w:pPr>
          </w:p>
        </w:tc>
        <w:tc>
          <w:tcPr>
            <w:tcW w:w="1754" w:type="dxa"/>
          </w:tcPr>
          <w:p w14:paraId="1A15A8EE" w14:textId="77777777" w:rsidR="006B664E" w:rsidRPr="006B664E" w:rsidRDefault="006B664E" w:rsidP="006B664E">
            <w:pPr>
              <w:rPr>
                <w:sz w:val="22"/>
                <w:szCs w:val="22"/>
              </w:rPr>
            </w:pPr>
          </w:p>
        </w:tc>
      </w:tr>
      <w:tr w:rsidR="006B664E" w:rsidRPr="006B664E" w14:paraId="789A92A6" w14:textId="77777777" w:rsidTr="008B7DC1">
        <w:trPr>
          <w:trHeight w:val="680"/>
          <w:jc w:val="center"/>
        </w:trPr>
        <w:tc>
          <w:tcPr>
            <w:tcW w:w="2110" w:type="dxa"/>
          </w:tcPr>
          <w:p w14:paraId="79239F29" w14:textId="77777777" w:rsidR="006B664E" w:rsidRPr="006B664E" w:rsidRDefault="006B664E" w:rsidP="006B664E">
            <w:pPr>
              <w:rPr>
                <w:sz w:val="22"/>
                <w:szCs w:val="22"/>
              </w:rPr>
            </w:pPr>
          </w:p>
        </w:tc>
        <w:tc>
          <w:tcPr>
            <w:tcW w:w="2111" w:type="dxa"/>
          </w:tcPr>
          <w:p w14:paraId="669DD0CB" w14:textId="77777777" w:rsidR="006B664E" w:rsidRPr="006B664E" w:rsidRDefault="006B664E" w:rsidP="006B664E">
            <w:pPr>
              <w:rPr>
                <w:sz w:val="22"/>
                <w:szCs w:val="22"/>
              </w:rPr>
            </w:pPr>
          </w:p>
        </w:tc>
        <w:tc>
          <w:tcPr>
            <w:tcW w:w="2110" w:type="dxa"/>
          </w:tcPr>
          <w:p w14:paraId="4F5FE0F9" w14:textId="77777777" w:rsidR="006B664E" w:rsidRPr="006B664E" w:rsidRDefault="006B664E" w:rsidP="006B664E">
            <w:pPr>
              <w:rPr>
                <w:sz w:val="22"/>
                <w:szCs w:val="22"/>
              </w:rPr>
            </w:pPr>
          </w:p>
        </w:tc>
        <w:tc>
          <w:tcPr>
            <w:tcW w:w="2111" w:type="dxa"/>
          </w:tcPr>
          <w:p w14:paraId="2C469982" w14:textId="77777777" w:rsidR="006B664E" w:rsidRPr="006B664E" w:rsidRDefault="006B664E" w:rsidP="006B664E">
            <w:pPr>
              <w:rPr>
                <w:sz w:val="22"/>
                <w:szCs w:val="22"/>
              </w:rPr>
            </w:pPr>
          </w:p>
        </w:tc>
        <w:tc>
          <w:tcPr>
            <w:tcW w:w="1753" w:type="dxa"/>
          </w:tcPr>
          <w:p w14:paraId="2B7BDD08" w14:textId="77777777" w:rsidR="006B664E" w:rsidRPr="006B664E" w:rsidRDefault="006B664E" w:rsidP="006B664E">
            <w:pPr>
              <w:rPr>
                <w:sz w:val="22"/>
                <w:szCs w:val="22"/>
              </w:rPr>
            </w:pPr>
          </w:p>
        </w:tc>
        <w:tc>
          <w:tcPr>
            <w:tcW w:w="1754" w:type="dxa"/>
          </w:tcPr>
          <w:p w14:paraId="49DB365A" w14:textId="77777777" w:rsidR="006B664E" w:rsidRPr="006B664E" w:rsidRDefault="006B664E" w:rsidP="006B664E">
            <w:pPr>
              <w:rPr>
                <w:sz w:val="22"/>
                <w:szCs w:val="22"/>
              </w:rPr>
            </w:pPr>
          </w:p>
        </w:tc>
        <w:tc>
          <w:tcPr>
            <w:tcW w:w="1754" w:type="dxa"/>
          </w:tcPr>
          <w:p w14:paraId="79C0E83E" w14:textId="77777777" w:rsidR="006B664E" w:rsidRPr="006B664E" w:rsidRDefault="006B664E" w:rsidP="006B664E">
            <w:pPr>
              <w:rPr>
                <w:sz w:val="22"/>
                <w:szCs w:val="22"/>
              </w:rPr>
            </w:pPr>
          </w:p>
        </w:tc>
      </w:tr>
      <w:tr w:rsidR="006B664E" w:rsidRPr="006B664E" w14:paraId="37DB7FCF" w14:textId="77777777" w:rsidTr="008B7DC1">
        <w:trPr>
          <w:trHeight w:val="680"/>
          <w:jc w:val="center"/>
        </w:trPr>
        <w:tc>
          <w:tcPr>
            <w:tcW w:w="2110" w:type="dxa"/>
          </w:tcPr>
          <w:p w14:paraId="5CF8DB85" w14:textId="77777777" w:rsidR="006B664E" w:rsidRPr="006B664E" w:rsidRDefault="006B664E" w:rsidP="006B664E">
            <w:pPr>
              <w:rPr>
                <w:sz w:val="22"/>
                <w:szCs w:val="22"/>
              </w:rPr>
            </w:pPr>
          </w:p>
        </w:tc>
        <w:tc>
          <w:tcPr>
            <w:tcW w:w="2111" w:type="dxa"/>
          </w:tcPr>
          <w:p w14:paraId="520A68D6" w14:textId="77777777" w:rsidR="006B664E" w:rsidRPr="006B664E" w:rsidRDefault="006B664E" w:rsidP="006B664E">
            <w:pPr>
              <w:rPr>
                <w:sz w:val="22"/>
                <w:szCs w:val="22"/>
              </w:rPr>
            </w:pPr>
          </w:p>
        </w:tc>
        <w:tc>
          <w:tcPr>
            <w:tcW w:w="2110" w:type="dxa"/>
          </w:tcPr>
          <w:p w14:paraId="7464CCAE" w14:textId="77777777" w:rsidR="006B664E" w:rsidRPr="006B664E" w:rsidRDefault="006B664E" w:rsidP="006B664E">
            <w:pPr>
              <w:rPr>
                <w:sz w:val="22"/>
                <w:szCs w:val="22"/>
              </w:rPr>
            </w:pPr>
          </w:p>
        </w:tc>
        <w:tc>
          <w:tcPr>
            <w:tcW w:w="2111" w:type="dxa"/>
          </w:tcPr>
          <w:p w14:paraId="5A0D217A" w14:textId="77777777" w:rsidR="006B664E" w:rsidRPr="006B664E" w:rsidRDefault="006B664E" w:rsidP="006B664E">
            <w:pPr>
              <w:rPr>
                <w:sz w:val="22"/>
                <w:szCs w:val="22"/>
              </w:rPr>
            </w:pPr>
          </w:p>
        </w:tc>
        <w:tc>
          <w:tcPr>
            <w:tcW w:w="1753" w:type="dxa"/>
          </w:tcPr>
          <w:p w14:paraId="44CA1F4F" w14:textId="77777777" w:rsidR="006B664E" w:rsidRPr="006B664E" w:rsidRDefault="006B664E" w:rsidP="006B664E">
            <w:pPr>
              <w:rPr>
                <w:sz w:val="22"/>
                <w:szCs w:val="22"/>
              </w:rPr>
            </w:pPr>
          </w:p>
        </w:tc>
        <w:tc>
          <w:tcPr>
            <w:tcW w:w="1754" w:type="dxa"/>
          </w:tcPr>
          <w:p w14:paraId="191FF94F" w14:textId="77777777" w:rsidR="006B664E" w:rsidRPr="006B664E" w:rsidRDefault="006B664E" w:rsidP="006B664E">
            <w:pPr>
              <w:rPr>
                <w:sz w:val="22"/>
                <w:szCs w:val="22"/>
              </w:rPr>
            </w:pPr>
          </w:p>
        </w:tc>
        <w:tc>
          <w:tcPr>
            <w:tcW w:w="1754" w:type="dxa"/>
          </w:tcPr>
          <w:p w14:paraId="7AAC1CD8" w14:textId="77777777" w:rsidR="006B664E" w:rsidRPr="006B664E" w:rsidRDefault="006B664E" w:rsidP="006B664E">
            <w:pPr>
              <w:rPr>
                <w:sz w:val="22"/>
                <w:szCs w:val="22"/>
              </w:rPr>
            </w:pPr>
          </w:p>
        </w:tc>
      </w:tr>
      <w:tr w:rsidR="006B664E" w:rsidRPr="006B664E" w14:paraId="3037D1A5" w14:textId="77777777" w:rsidTr="008B7DC1">
        <w:trPr>
          <w:trHeight w:val="680"/>
          <w:jc w:val="center"/>
        </w:trPr>
        <w:tc>
          <w:tcPr>
            <w:tcW w:w="2110" w:type="dxa"/>
          </w:tcPr>
          <w:p w14:paraId="7AC2ED0E" w14:textId="77777777" w:rsidR="006B664E" w:rsidRPr="006B664E" w:rsidRDefault="006B664E" w:rsidP="006B664E">
            <w:pPr>
              <w:rPr>
                <w:sz w:val="22"/>
                <w:szCs w:val="22"/>
              </w:rPr>
            </w:pPr>
          </w:p>
        </w:tc>
        <w:tc>
          <w:tcPr>
            <w:tcW w:w="2111" w:type="dxa"/>
          </w:tcPr>
          <w:p w14:paraId="230D2F85" w14:textId="77777777" w:rsidR="006B664E" w:rsidRPr="006B664E" w:rsidRDefault="006B664E" w:rsidP="006B664E">
            <w:pPr>
              <w:rPr>
                <w:sz w:val="22"/>
                <w:szCs w:val="22"/>
              </w:rPr>
            </w:pPr>
          </w:p>
        </w:tc>
        <w:tc>
          <w:tcPr>
            <w:tcW w:w="2110" w:type="dxa"/>
          </w:tcPr>
          <w:p w14:paraId="4BE4B77D" w14:textId="77777777" w:rsidR="006B664E" w:rsidRPr="006B664E" w:rsidRDefault="006B664E" w:rsidP="006B664E">
            <w:pPr>
              <w:rPr>
                <w:sz w:val="22"/>
                <w:szCs w:val="22"/>
              </w:rPr>
            </w:pPr>
          </w:p>
        </w:tc>
        <w:tc>
          <w:tcPr>
            <w:tcW w:w="2111" w:type="dxa"/>
          </w:tcPr>
          <w:p w14:paraId="20601CC4" w14:textId="77777777" w:rsidR="006B664E" w:rsidRPr="006B664E" w:rsidRDefault="006B664E" w:rsidP="006B664E">
            <w:pPr>
              <w:rPr>
                <w:sz w:val="22"/>
                <w:szCs w:val="22"/>
              </w:rPr>
            </w:pPr>
          </w:p>
        </w:tc>
        <w:tc>
          <w:tcPr>
            <w:tcW w:w="1753" w:type="dxa"/>
          </w:tcPr>
          <w:p w14:paraId="223C4354" w14:textId="77777777" w:rsidR="006B664E" w:rsidRPr="006B664E" w:rsidRDefault="006B664E" w:rsidP="006B664E">
            <w:pPr>
              <w:rPr>
                <w:sz w:val="22"/>
                <w:szCs w:val="22"/>
              </w:rPr>
            </w:pPr>
          </w:p>
        </w:tc>
        <w:tc>
          <w:tcPr>
            <w:tcW w:w="1754" w:type="dxa"/>
          </w:tcPr>
          <w:p w14:paraId="7CEFA2DC" w14:textId="77777777" w:rsidR="006B664E" w:rsidRPr="006B664E" w:rsidRDefault="006B664E" w:rsidP="006B664E">
            <w:pPr>
              <w:rPr>
                <w:sz w:val="22"/>
                <w:szCs w:val="22"/>
              </w:rPr>
            </w:pPr>
          </w:p>
        </w:tc>
        <w:tc>
          <w:tcPr>
            <w:tcW w:w="1754" w:type="dxa"/>
          </w:tcPr>
          <w:p w14:paraId="1047DEB7" w14:textId="77777777" w:rsidR="006B664E" w:rsidRPr="006B664E" w:rsidRDefault="006B664E" w:rsidP="006B664E">
            <w:pPr>
              <w:rPr>
                <w:sz w:val="22"/>
                <w:szCs w:val="22"/>
              </w:rPr>
            </w:pPr>
          </w:p>
        </w:tc>
      </w:tr>
    </w:tbl>
    <w:p w14:paraId="55DB74C9" w14:textId="7E081FC7" w:rsidR="00356AC6" w:rsidRDefault="00E02F0D">
      <w:pPr>
        <w:rPr>
          <w:rFonts w:ascii="Arial" w:hAnsi="Arial" w:cs="Arial"/>
          <w:b/>
        </w:rPr>
      </w:pPr>
      <w:r>
        <w:rPr>
          <w:rFonts w:ascii="Arial" w:hAnsi="Arial"/>
          <w:b/>
        </w:rPr>
        <w:lastRenderedPageBreak/>
        <w:t>ATODIAD 7 – GOFYNION Y CAIS</w:t>
      </w:r>
    </w:p>
    <w:p w14:paraId="1AFC622D" w14:textId="5B04201E" w:rsidR="006141C3" w:rsidRDefault="00A36C0D">
      <w:pPr>
        <w:rPr>
          <w:noProof/>
        </w:rPr>
        <w:sectPr w:rsidR="006141C3" w:rsidSect="006B664E">
          <w:footnotePr>
            <w:numFmt w:val="chicago"/>
          </w:footnotePr>
          <w:pgSz w:w="16838" w:h="11906" w:orient="landscape"/>
          <w:pgMar w:top="1134" w:right="993" w:bottom="1286" w:left="1134" w:header="426" w:footer="709" w:gutter="0"/>
          <w:cols w:space="708"/>
          <w:docGrid w:linePitch="360"/>
        </w:sectPr>
      </w:pPr>
      <w:r>
        <w:t xml:space="preserve"> </w:t>
      </w:r>
      <w:r>
        <w:rPr>
          <w:noProof/>
          <w:lang w:val="en-US" w:eastAsia="en-US"/>
        </w:rPr>
        <w:drawing>
          <wp:inline distT="0" distB="0" distL="0" distR="0" wp14:anchorId="25A5D043" wp14:editId="2CDCD737">
            <wp:extent cx="9526319" cy="5415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48698" cy="5427869"/>
                    </a:xfrm>
                    <a:prstGeom prst="rect">
                      <a:avLst/>
                    </a:prstGeom>
                    <a:noFill/>
                  </pic:spPr>
                </pic:pic>
              </a:graphicData>
            </a:graphic>
          </wp:inline>
        </w:drawing>
      </w:r>
    </w:p>
    <w:p w14:paraId="381642B7" w14:textId="3D04C1B8" w:rsidR="009D60F8" w:rsidRDefault="009D60F8" w:rsidP="009D60F8">
      <w:pPr>
        <w:pStyle w:val="ListParagraph"/>
        <w:ind w:left="0"/>
        <w:rPr>
          <w:rFonts w:ascii="Arial" w:hAnsi="Arial" w:cs="Arial"/>
          <w:b/>
          <w:bCs/>
          <w:sz w:val="28"/>
          <w:szCs w:val="28"/>
        </w:rPr>
      </w:pPr>
      <w:r>
        <w:rPr>
          <w:rFonts w:ascii="Arial" w:hAnsi="Arial"/>
          <w:b/>
          <w:sz w:val="28"/>
        </w:rPr>
        <w:lastRenderedPageBreak/>
        <w:t>ATODIAD 8 – ENGHRAIFFT O GYNLLUN</w:t>
      </w:r>
    </w:p>
    <w:p w14:paraId="490A3874" w14:textId="77777777" w:rsidR="009D60F8" w:rsidRPr="00284E26" w:rsidRDefault="009D60F8" w:rsidP="009D60F8">
      <w:pPr>
        <w:pStyle w:val="ListParagraph"/>
        <w:rPr>
          <w:rFonts w:ascii="Arial" w:hAnsi="Arial" w:cs="Arial"/>
          <w:b/>
          <w:bCs/>
          <w:sz w:val="20"/>
          <w:szCs w:val="20"/>
        </w:rPr>
      </w:pPr>
    </w:p>
    <w:p w14:paraId="2824890B" w14:textId="77777777" w:rsidR="009D60F8" w:rsidRDefault="009D60F8" w:rsidP="009D60F8">
      <w:pPr>
        <w:pStyle w:val="ListParagraph"/>
        <w:ind w:left="0" w:right="-862"/>
        <w:rPr>
          <w:rFonts w:ascii="Arial" w:hAnsi="Arial" w:cs="Arial"/>
          <w:b/>
        </w:rPr>
      </w:pPr>
    </w:p>
    <w:p w14:paraId="1CAA28BD" w14:textId="48B43ACC" w:rsidR="009D60F8" w:rsidRDefault="009D60F8" w:rsidP="009D60F8">
      <w:pPr>
        <w:pStyle w:val="ListParagraph"/>
        <w:rPr>
          <w:rFonts w:ascii="Arial" w:hAnsi="Arial" w:cs="Arial"/>
          <w:b/>
          <w:bCs/>
          <w:sz w:val="28"/>
          <w:szCs w:val="28"/>
        </w:rPr>
      </w:pPr>
      <w:r>
        <w:rPr>
          <w:rFonts w:ascii="Arial" w:hAnsi="Arial"/>
          <w:b/>
          <w:bCs/>
          <w:sz w:val="28"/>
          <w:szCs w:val="28"/>
        </w:rPr>
        <w:object w:dxaOrig="17880" w:dyaOrig="12629" w14:anchorId="43128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652.3pt" o:ole="">
            <v:imagedata r:id="rId29" o:title=""/>
          </v:shape>
          <o:OLEObject Type="Embed" ProgID="AcroExch.Document.DC" ShapeID="_x0000_i1025" DrawAspect="Content" ObjectID="_1763881755" r:id="rId30"/>
        </w:object>
      </w:r>
    </w:p>
    <w:p w14:paraId="319F4B4F" w14:textId="126F82B2" w:rsidR="00BE7480" w:rsidRDefault="00BE7480">
      <w:pPr>
        <w:rPr>
          <w:noProof/>
        </w:rPr>
      </w:pPr>
      <w:r>
        <w:rPr>
          <w:noProof/>
        </w:rPr>
        <w:br w:type="page"/>
      </w:r>
    </w:p>
    <w:p w14:paraId="7AEF8A7C" w14:textId="0FAF74B1" w:rsidR="00BE7480" w:rsidRPr="00BE7480" w:rsidRDefault="00BE7480" w:rsidP="00BE7480">
      <w:pPr>
        <w:rPr>
          <w:rFonts w:ascii="Arial" w:hAnsi="Arial" w:cs="Arial"/>
          <w:b/>
          <w:sz w:val="28"/>
          <w:szCs w:val="28"/>
        </w:rPr>
      </w:pPr>
      <w:r w:rsidRPr="00BE7480">
        <w:rPr>
          <w:rFonts w:ascii="Arial" w:hAnsi="Arial"/>
          <w:b/>
          <w:sz w:val="28"/>
          <w:szCs w:val="28"/>
        </w:rPr>
        <w:lastRenderedPageBreak/>
        <w:t xml:space="preserve">ATODIAD 9 </w:t>
      </w:r>
      <w:r w:rsidRPr="00BE7480">
        <w:rPr>
          <w:rFonts w:ascii="Arial" w:hAnsi="Arial" w:cs="Arial"/>
          <w:b/>
          <w:sz w:val="28"/>
          <w:szCs w:val="28"/>
        </w:rPr>
        <w:t>– ENGHRAIFFT O GYNLLUN RHWYDWAITH TEITHIO LLESOL EHANGACH</w:t>
      </w:r>
    </w:p>
    <w:p w14:paraId="31633BFA" w14:textId="77777777" w:rsidR="00BE7480" w:rsidRDefault="00BE7480">
      <w:pPr>
        <w:rPr>
          <w:noProof/>
        </w:rPr>
      </w:pPr>
    </w:p>
    <w:p w14:paraId="00D43E72" w14:textId="09DE18EE" w:rsidR="00BE7480" w:rsidRPr="00974F3C" w:rsidRDefault="00D104E4" w:rsidP="00640CF7">
      <w:pPr>
        <w:jc w:val="center"/>
        <w:rPr>
          <w:noProof/>
        </w:rPr>
      </w:pPr>
      <w:r w:rsidRPr="004D2190">
        <w:rPr>
          <w:noProof/>
        </w:rPr>
        <w:drawing>
          <wp:inline distT="0" distB="0" distL="0" distR="0" wp14:anchorId="286F1291" wp14:editId="48280FAE">
            <wp:extent cx="11868150" cy="8366581"/>
            <wp:effectExtent l="0" t="0" r="0" b="0"/>
            <wp:docPr id="700003365" name="Picture 70000336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03365" name="Picture 1" descr="A map of a city&#10;&#10;Description automatically generated"/>
                    <pic:cNvPicPr/>
                  </pic:nvPicPr>
                  <pic:blipFill>
                    <a:blip r:embed="rId31"/>
                    <a:stretch>
                      <a:fillRect/>
                    </a:stretch>
                  </pic:blipFill>
                  <pic:spPr>
                    <a:xfrm>
                      <a:off x="0" y="0"/>
                      <a:ext cx="11882605" cy="8376772"/>
                    </a:xfrm>
                    <a:prstGeom prst="rect">
                      <a:avLst/>
                    </a:prstGeom>
                  </pic:spPr>
                </pic:pic>
              </a:graphicData>
            </a:graphic>
          </wp:inline>
        </w:drawing>
      </w:r>
    </w:p>
    <w:sectPr w:rsidR="00BE7480" w:rsidRPr="00974F3C" w:rsidSect="00974F3C">
      <w:footnotePr>
        <w:numFmt w:val="chicago"/>
      </w:footnotePr>
      <w:pgSz w:w="23811" w:h="16838" w:orient="landscape" w:code="8"/>
      <w:pgMar w:top="1134" w:right="993" w:bottom="1286"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02052" w14:textId="77777777" w:rsidR="00EE1B07" w:rsidRDefault="00EE1B07">
      <w:r>
        <w:separator/>
      </w:r>
    </w:p>
    <w:p w14:paraId="7E54AFD8" w14:textId="77777777" w:rsidR="00EE1B07" w:rsidRDefault="00EE1B07"/>
  </w:endnote>
  <w:endnote w:type="continuationSeparator" w:id="0">
    <w:p w14:paraId="7C51D04C" w14:textId="77777777" w:rsidR="00EE1B07" w:rsidRDefault="00EE1B07">
      <w:r>
        <w:continuationSeparator/>
      </w:r>
    </w:p>
    <w:p w14:paraId="69B0DFF4" w14:textId="77777777" w:rsidR="00EE1B07" w:rsidRDefault="00EE1B07"/>
  </w:endnote>
  <w:endnote w:type="continuationNotice" w:id="1">
    <w:p w14:paraId="4716ADE7" w14:textId="77777777" w:rsidR="00EE1B07" w:rsidRDefault="00EE1B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MS Gothic"/>
    <w:panose1 w:val="00000000000000000000"/>
    <w:charset w:val="00"/>
    <w:family w:val="swiss"/>
    <w:notTrueType/>
    <w:pitch w:val="default"/>
    <w:sig w:usb0="00000000" w:usb1="08070000" w:usb2="00000010" w:usb3="00000000" w:csb0="0002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CCBF4" w14:textId="77777777" w:rsidR="00DC05DC" w:rsidRDefault="00DC05DC" w:rsidP="00731C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26692297" w14:textId="77777777" w:rsidR="00DC05DC" w:rsidRDefault="00DC05DC">
    <w:pPr>
      <w:pStyle w:val="Footer"/>
    </w:pPr>
  </w:p>
  <w:p w14:paraId="2A60B141" w14:textId="77777777" w:rsidR="00DC05DC" w:rsidRDefault="00DC05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505A" w14:textId="6F7E253F" w:rsidR="00DC05DC" w:rsidRDefault="00DC05DC" w:rsidP="00731C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62D2F">
      <w:rPr>
        <w:rStyle w:val="PageNumber"/>
        <w:noProof/>
      </w:rPr>
      <w:t>24</w:t>
    </w:r>
    <w:r>
      <w:rPr>
        <w:rStyle w:val="PageNumber"/>
      </w:rPr>
      <w:fldChar w:fldCharType="end"/>
    </w:r>
    <w:r>
      <w:rPr>
        <w:rStyle w:val="PageNumber"/>
      </w:rPr>
      <w:t xml:space="preserve"> o </w:t>
    </w:r>
    <w:r>
      <w:rPr>
        <w:rStyle w:val="PageNumber"/>
      </w:rPr>
      <w:fldChar w:fldCharType="begin"/>
    </w:r>
    <w:r>
      <w:rPr>
        <w:rStyle w:val="PageNumber"/>
      </w:rPr>
      <w:instrText xml:space="preserve"> NUMPAGES </w:instrText>
    </w:r>
    <w:r>
      <w:rPr>
        <w:rStyle w:val="PageNumber"/>
      </w:rPr>
      <w:fldChar w:fldCharType="separate"/>
    </w:r>
    <w:r w:rsidR="00762D2F">
      <w:rPr>
        <w:rStyle w:val="PageNumber"/>
        <w:noProof/>
      </w:rPr>
      <w:t>24</w:t>
    </w:r>
    <w:r>
      <w:rPr>
        <w:rStyle w:val="PageNumber"/>
      </w:rPr>
      <w:fldChar w:fldCharType="end"/>
    </w:r>
  </w:p>
  <w:p w14:paraId="5EF2432B" w14:textId="77777777" w:rsidR="00DC05DC" w:rsidRDefault="00DC05DC">
    <w:pPr>
      <w:pStyle w:val="Footer"/>
    </w:pPr>
  </w:p>
  <w:p w14:paraId="0F07A47D" w14:textId="77777777" w:rsidR="00DC05DC" w:rsidRDefault="00DC05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3E62D" w14:textId="77777777" w:rsidR="00EE1B07" w:rsidRDefault="00EE1B07">
      <w:r>
        <w:separator/>
      </w:r>
    </w:p>
    <w:p w14:paraId="6AA1FA0D" w14:textId="77777777" w:rsidR="00EE1B07" w:rsidRDefault="00EE1B07"/>
  </w:footnote>
  <w:footnote w:type="continuationSeparator" w:id="0">
    <w:p w14:paraId="7B246DF6" w14:textId="77777777" w:rsidR="00EE1B07" w:rsidRDefault="00EE1B07">
      <w:r>
        <w:continuationSeparator/>
      </w:r>
    </w:p>
    <w:p w14:paraId="3F9B6B68" w14:textId="77777777" w:rsidR="00EE1B07" w:rsidRDefault="00EE1B07"/>
  </w:footnote>
  <w:footnote w:type="continuationNotice" w:id="1">
    <w:p w14:paraId="2F668D8A" w14:textId="77777777" w:rsidR="00EE1B07" w:rsidRDefault="00EE1B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2A728" w14:textId="77777777" w:rsidR="00DC05DC" w:rsidRDefault="00DC05DC">
    <w:pPr>
      <w:pStyle w:val="Header"/>
    </w:pPr>
    <w:r>
      <w:rPr>
        <w:noProof/>
        <w:lang w:val="en-US" w:eastAsia="en-US"/>
      </w:rPr>
      <mc:AlternateContent>
        <mc:Choice Requires="wps">
          <w:drawing>
            <wp:anchor distT="0" distB="0" distL="114300" distR="114300" simplePos="0" relativeHeight="251658241" behindDoc="1" locked="0" layoutInCell="0" allowOverlap="1" wp14:anchorId="7FA67835" wp14:editId="305E948C">
              <wp:simplePos x="0" y="0"/>
              <wp:positionH relativeFrom="margin">
                <wp:align>center</wp:align>
              </wp:positionH>
              <wp:positionV relativeFrom="margin">
                <wp:align>center</wp:align>
              </wp:positionV>
              <wp:extent cx="3752850" cy="1295400"/>
              <wp:effectExtent l="0" t="1000125" r="0" b="933450"/>
              <wp:wrapNone/>
              <wp:docPr id="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752850" cy="129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396D08" w14:textId="77777777" w:rsidR="00DC05DC" w:rsidRDefault="00DC05DC" w:rsidP="00512AB8">
                          <w:pPr>
                            <w:jc w:val="center"/>
                          </w:pPr>
                          <w:r>
                            <w:rPr>
                              <w:color w:val="C0C0C0"/>
                              <w:sz w:val="180"/>
                              <w14:textFill>
                                <w14:solidFill>
                                  <w14:srgbClr w14:val="C0C0C0">
                                    <w14:alpha w14:val="50000"/>
                                  </w14:srgbClr>
                                </w14:solidFill>
                              </w14:textFill>
                            </w:rPr>
                            <w:t>DRAFFT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A67835" id="_x0000_t202" coordsize="21600,21600" o:spt="202" path="m,l,21600r21600,l21600,xe">
              <v:stroke joinstyle="miter"/>
              <v:path gradientshapeok="t" o:connecttype="rect"/>
            </v:shapetype>
            <v:shape id="WordArt 8" o:spid="_x0000_s1026" type="#_x0000_t202" style="position:absolute;margin-left:0;margin-top:0;width:295.5pt;height:102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959QEAAMUDAAAOAAAAZHJzL2Uyb0RvYy54bWysU8GO0zAQvSPxD5bvNEmh0I2arsouy2WB&#10;lbZoz67tNIHYY8Zuk/79jp20i+CGyMFKxvab9968rK4H07GjRt+CrXgxyznTVoJq7b7i37d3b5ac&#10;+SCsEh1YXfGT9vx6/frVqnelnkMDndLICMT6sncVb0JwZZZ52Wgj/AyctrRZAxoR6BP3mULRE7rp&#10;snmev896QOUQpPaeqrfjJl8n/LrWMnyra68D6ypO3EJaMa27uGbrlSj3KFzTyomG+AcWRrSWml6g&#10;bkUQ7IDtX1CmlQge6jCTYDKo61bqpIHUFPkfah4b4XTSQuZ4d7HJ/z9Y+fX46B6QheEjDDTAJMK7&#10;e5A/PbNw0wi71xtE6BstFDUu+KWc6G1Pjsaaqls9hE+qJY+L6GvWO19O+HEevvSx067/AoquiEOA&#10;1G2o0TCEeG15lccnlckbRoxoaKfLoKgBk1R8+2ExXy5oS9JeMb9avKNLsaUoI1ochEMfPmswLL5U&#10;HCkJCVYc730Yj56PTFQju5FnGHYDHYmUd6BORLqnhFTc/zoI1GTAwdwABYpU1wjmiSK4wST73Hk7&#10;PAl0U+9AtB+6c0ISgRQVxaww0Qn1g4BMR8E7io4tkgUjxekw6YpkR9R417sN2XfXJiUvPCcllJXk&#10;xZTrGMbfv9Opl79v/QwAAP//AwBQSwMEFAAGAAgAAAAhAJcFaHnbAAAABQEAAA8AAABkcnMvZG93&#10;bnJldi54bWxMj81OwzAQhO9IvIO1SNyo3fIjCHEqRMShx7aIsxtvk4C9DrHTpDw9217gMtJoVjPf&#10;5svJO3HAPraBNMxnCgRSFWxLtYb37dvNI4iYDFnjAqGGI0ZYFpcXuclsGGmNh02qBZdQzIyGJqUu&#10;kzJWDXoTZ6FD4mwfem8S276Wtjcjl3snF0o9SG9a4oXGdPjaYPW1GbwG+7M/drfjuF2t1uXw7dqy&#10;xI9Pra+vppdnEAmn9HcMJ3xGh4KZdmEgG4XTwI+ks3J2/zRnu9OwUHcKZJHL//TFLwAAAP//AwBQ&#10;SwECLQAUAAYACAAAACEAtoM4kv4AAADhAQAAEwAAAAAAAAAAAAAAAAAAAAAAW0NvbnRlbnRfVHlw&#10;ZXNdLnhtbFBLAQItABQABgAIAAAAIQA4/SH/1gAAAJQBAAALAAAAAAAAAAAAAAAAAC8BAABfcmVs&#10;cy8ucmVsc1BLAQItABQABgAIAAAAIQCg1I959QEAAMUDAAAOAAAAAAAAAAAAAAAAAC4CAABkcnMv&#10;ZTJvRG9jLnhtbFBLAQItABQABgAIAAAAIQCXBWh52wAAAAUBAAAPAAAAAAAAAAAAAAAAAE8EAABk&#10;cnMvZG93bnJldi54bWxQSwUGAAAAAAQABADzAAAAVwUAAAAA&#10;" o:allowincell="f" filled="f" stroked="f">
              <v:stroke joinstyle="round"/>
              <o:lock v:ext="edit" shapetype="t"/>
              <v:textbox style="mso-fit-shape-to-text:t">
                <w:txbxContent>
                  <w:p w14:paraId="60396D08" w14:textId="77777777" w:rsidR="00DC05DC" w:rsidRDefault="00DC05DC" w:rsidP="00512AB8">
                    <w:pPr>
                      <w:jc w:val="center"/>
                    </w:pPr>
                    <w:r>
                      <w:rPr>
                        <w:color w:val="C0C0C0"/>
                        <w:sz w:val="180"/>
                        <w14:textFill>
                          <w14:solidFill>
                            <w14:srgbClr w14:val="C0C0C0">
                              <w14:alpha w14:val="50000"/>
                            </w14:srgbClr>
                          </w14:solidFill>
                        </w14:textFill>
                      </w:rPr>
                      <w:t>DRAFFT</w:t>
                    </w:r>
                  </w:p>
                </w:txbxContent>
              </v:textbox>
              <w10:wrap anchorx="margin" anchory="margin"/>
            </v:shape>
          </w:pict>
        </mc:Fallback>
      </mc:AlternateContent>
    </w:r>
  </w:p>
  <w:p w14:paraId="45C3785B" w14:textId="77777777" w:rsidR="00DC05DC" w:rsidRDefault="00DC05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6491" w14:textId="77777777" w:rsidR="00DC05DC" w:rsidRDefault="00DC05DC">
    <w:pPr>
      <w:pStyle w:val="Header"/>
    </w:pPr>
    <w:r>
      <w:rPr>
        <w:noProof/>
        <w:lang w:val="en-US" w:eastAsia="en-US"/>
      </w:rPr>
      <mc:AlternateContent>
        <mc:Choice Requires="wps">
          <w:drawing>
            <wp:anchor distT="0" distB="0" distL="114300" distR="114300" simplePos="0" relativeHeight="251658240" behindDoc="1" locked="0" layoutInCell="0" allowOverlap="1" wp14:anchorId="338CF26D" wp14:editId="413D1AC9">
              <wp:simplePos x="0" y="0"/>
              <wp:positionH relativeFrom="margin">
                <wp:align>center</wp:align>
              </wp:positionH>
              <wp:positionV relativeFrom="margin">
                <wp:align>center</wp:align>
              </wp:positionV>
              <wp:extent cx="3752850" cy="1295400"/>
              <wp:effectExtent l="0" t="1000125" r="0" b="933450"/>
              <wp:wrapNone/>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752850" cy="1295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EBDE70" w14:textId="77777777" w:rsidR="00DC05DC" w:rsidRDefault="00DC05DC" w:rsidP="00512AB8">
                          <w:pPr>
                            <w:jc w:val="center"/>
                          </w:pPr>
                          <w:r>
                            <w:rPr>
                              <w:color w:val="C0C0C0"/>
                              <w:sz w:val="180"/>
                              <w14:textFill>
                                <w14:solidFill>
                                  <w14:srgbClr w14:val="C0C0C0">
                                    <w14:alpha w14:val="50000"/>
                                  </w14:srgbClr>
                                </w14:solidFill>
                              </w14:textFill>
                            </w:rPr>
                            <w:t>DRAFFT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8CF26D" id="_x0000_t202" coordsize="21600,21600" o:spt="202" path="m,l,21600r21600,l21600,xe">
              <v:stroke joinstyle="miter"/>
              <v:path gradientshapeok="t" o:connecttype="rect"/>
            </v:shapetype>
            <v:shape id="WordArt 7" o:spid="_x0000_s1027" type="#_x0000_t202" style="position:absolute;margin-left:0;margin-top:0;width:295.5pt;height:102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lF+AEAAMwDAAAOAAAAZHJzL2Uyb0RvYy54bWysU8GO0zAQvSPxD5bvNEmh0I2arsouy2WB&#10;lbZoz67tNIHYY8Zuk/79jp20i+CGyMFKxvab9968rK4H07GjRt+CrXgxyznTVoJq7b7i37d3b5ac&#10;+SCsEh1YXfGT9vx6/frVqnelnkMDndLICMT6sncVb0JwZZZ52Wgj/AyctrRZAxoR6BP3mULRE7rp&#10;snmev896QOUQpPaeqrfjJl8n/LrWMnyra68D6ypO3EJaMa27uGbrlSj3KFzTyomG+AcWRrSWml6g&#10;bkUQ7IDtX1CmlQge6jCTYDKo61bqpIHUFPkfah4b4XTSQuZ4d7HJ/z9Y+fX46B6QheEjDDTAJMK7&#10;e5A/PbNw0wi71xtE6BstFDUu+KWc6G1Pjsaaqls9hE+qJY+L6GvWO19O+HEevvSx067/AoquiEOA&#10;1G2o0TCEeG15lccnlckbRoxoaKfLoKgBk1R8+2ExXy5oS9JeMb9avKNLsaUoI1ochEMfPmswLL5U&#10;HCkJCVYc730Yj56PTFQju5FnGHYDa9WkIzLfgToR956CUnH/6yBQkw8HcwOUKxJfI5gnSuIGk/oz&#10;ge3wJNBNFAKxf+jOQUk8UmIUs8JEQ9QPAjId5e8oOrZIToxMp8MkL3IeUeNd7zbk4l2bBL3wnARR&#10;ZJIlU7xjJn//TqdefsL1MwAAAP//AwBQSwMEFAAGAAgAAAAhAJcFaHnbAAAABQEAAA8AAABkcnMv&#10;ZG93bnJldi54bWxMj81OwzAQhO9IvIO1SNyo3fIjCHEqRMShx7aIsxtvk4C9DrHTpDw9217gMtJo&#10;VjPf5svJO3HAPraBNMxnCgRSFWxLtYb37dvNI4iYDFnjAqGGI0ZYFpcXuclsGGmNh02qBZdQzIyG&#10;JqUukzJWDXoTZ6FD4mwfem8S276Wtjcjl3snF0o9SG9a4oXGdPjaYPW1GbwG+7M/drfjuF2t1uXw&#10;7dqyxI9Pra+vppdnEAmn9HcMJ3xGh4KZdmEgG4XTwI+ks3J2/zRnu9OwUHcKZJHL//TFLwAAAP//&#10;AwBQSwECLQAUAAYACAAAACEAtoM4kv4AAADhAQAAEwAAAAAAAAAAAAAAAAAAAAAAW0NvbnRlbnRf&#10;VHlwZXNdLnhtbFBLAQItABQABgAIAAAAIQA4/SH/1gAAAJQBAAALAAAAAAAAAAAAAAAAAC8BAABf&#10;cmVscy8ucmVsc1BLAQItABQABgAIAAAAIQCvf9lF+AEAAMwDAAAOAAAAAAAAAAAAAAAAAC4CAABk&#10;cnMvZTJvRG9jLnhtbFBLAQItABQABgAIAAAAIQCXBWh52wAAAAUBAAAPAAAAAAAAAAAAAAAAAFIE&#10;AABkcnMvZG93bnJldi54bWxQSwUGAAAAAAQABADzAAAAWgUAAAAA&#10;" o:allowincell="f" filled="f" stroked="f">
              <v:stroke joinstyle="round"/>
              <o:lock v:ext="edit" shapetype="t"/>
              <v:textbox style="mso-fit-shape-to-text:t">
                <w:txbxContent>
                  <w:p w14:paraId="4AEBDE70" w14:textId="77777777" w:rsidR="00DC05DC" w:rsidRDefault="00DC05DC" w:rsidP="00512AB8">
                    <w:pPr>
                      <w:jc w:val="center"/>
                    </w:pPr>
                    <w:r>
                      <w:rPr>
                        <w:color w:val="C0C0C0"/>
                        <w:sz w:val="180"/>
                        <w14:textFill>
                          <w14:solidFill>
                            <w14:srgbClr w14:val="C0C0C0">
                              <w14:alpha w14:val="50000"/>
                            </w14:srgbClr>
                          </w14:solidFill>
                        </w14:textFill>
                      </w:rPr>
                      <w:t>DRAFFT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14AFB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AE610E"/>
    <w:multiLevelType w:val="hybridMultilevel"/>
    <w:tmpl w:val="428A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33185"/>
    <w:multiLevelType w:val="hybridMultilevel"/>
    <w:tmpl w:val="01E0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031BD"/>
    <w:multiLevelType w:val="multilevel"/>
    <w:tmpl w:val="D57A3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567D80"/>
    <w:multiLevelType w:val="hybridMultilevel"/>
    <w:tmpl w:val="BFAA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85A5C"/>
    <w:multiLevelType w:val="multilevel"/>
    <w:tmpl w:val="3112D87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val="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0A6C0462"/>
    <w:multiLevelType w:val="hybridMultilevel"/>
    <w:tmpl w:val="A8D8E6D8"/>
    <w:lvl w:ilvl="0" w:tplc="FFFFFFFF">
      <w:start w:val="1"/>
      <w:numFmt w:val="bullet"/>
      <w:lvlText w:val="-"/>
      <w:lvlJc w:val="left"/>
      <w:pPr>
        <w:ind w:left="720" w:hanging="360"/>
      </w:pPr>
      <w:rPr>
        <w:rFonts w:ascii="Courier New" w:hAnsi="Courier New" w:hint="default"/>
        <w:color w:val="FF0000"/>
      </w:rPr>
    </w:lvl>
    <w:lvl w:ilvl="1" w:tplc="08090019">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1A6BDF"/>
    <w:multiLevelType w:val="hybridMultilevel"/>
    <w:tmpl w:val="AA44A7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0C913D38"/>
    <w:multiLevelType w:val="multilevel"/>
    <w:tmpl w:val="8FCE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46FBC"/>
    <w:multiLevelType w:val="hybridMultilevel"/>
    <w:tmpl w:val="C3CE71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6B71BC5"/>
    <w:multiLevelType w:val="hybridMultilevel"/>
    <w:tmpl w:val="B6161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FF3C59"/>
    <w:multiLevelType w:val="hybridMultilevel"/>
    <w:tmpl w:val="B5646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C1724C"/>
    <w:multiLevelType w:val="multilevel"/>
    <w:tmpl w:val="5C6870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C731B2"/>
    <w:multiLevelType w:val="hybridMultilevel"/>
    <w:tmpl w:val="4DB0C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DA0D3B"/>
    <w:multiLevelType w:val="hybridMultilevel"/>
    <w:tmpl w:val="038C640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229F54CE"/>
    <w:multiLevelType w:val="hybridMultilevel"/>
    <w:tmpl w:val="759C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705CD"/>
    <w:multiLevelType w:val="hybridMultilevel"/>
    <w:tmpl w:val="818C5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B26B80"/>
    <w:multiLevelType w:val="hybridMultilevel"/>
    <w:tmpl w:val="9D5E9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0F4736"/>
    <w:multiLevelType w:val="hybridMultilevel"/>
    <w:tmpl w:val="EF32DCE8"/>
    <w:lvl w:ilvl="0" w:tplc="548010E6">
      <w:start w:val="1"/>
      <w:numFmt w:val="decimal"/>
      <w:lvlText w:val="%1."/>
      <w:lvlJc w:val="left"/>
      <w:pPr>
        <w:tabs>
          <w:tab w:val="num" w:pos="360"/>
        </w:tabs>
        <w:ind w:left="360" w:hanging="360"/>
      </w:pPr>
      <w:rPr>
        <w:rFonts w:ascii="Arial" w:hAnsi="Arial" w:cs="Arial" w:hint="default"/>
        <w:b w:val="0"/>
      </w:rPr>
    </w:lvl>
    <w:lvl w:ilvl="1" w:tplc="08090001">
      <w:start w:val="1"/>
      <w:numFmt w:val="bullet"/>
      <w:lvlText w:val=""/>
      <w:lvlJc w:val="left"/>
      <w:pPr>
        <w:tabs>
          <w:tab w:val="num" w:pos="1014"/>
        </w:tabs>
        <w:ind w:left="1014" w:hanging="360"/>
      </w:pPr>
      <w:rPr>
        <w:rFonts w:ascii="Symbol" w:hAnsi="Symbol" w:hint="default"/>
      </w:rPr>
    </w:lvl>
    <w:lvl w:ilvl="2" w:tplc="0809000F">
      <w:start w:val="1"/>
      <w:numFmt w:val="decimal"/>
      <w:lvlText w:val="%3."/>
      <w:lvlJc w:val="left"/>
      <w:pPr>
        <w:tabs>
          <w:tab w:val="num" w:pos="1914"/>
        </w:tabs>
        <w:ind w:left="1914" w:hanging="36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abstractNum w:abstractNumId="19" w15:restartNumberingAfterBreak="0">
    <w:nsid w:val="2A262A80"/>
    <w:multiLevelType w:val="hybridMultilevel"/>
    <w:tmpl w:val="68642D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AE41CF5"/>
    <w:multiLevelType w:val="hybridMultilevel"/>
    <w:tmpl w:val="16DC4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CBD7C2C"/>
    <w:multiLevelType w:val="hybridMultilevel"/>
    <w:tmpl w:val="D0AAB8C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D5C53F8"/>
    <w:multiLevelType w:val="hybridMultilevel"/>
    <w:tmpl w:val="706A1F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2ED30926"/>
    <w:multiLevelType w:val="hybridMultilevel"/>
    <w:tmpl w:val="3B8268BE"/>
    <w:lvl w:ilvl="0" w:tplc="349CB542">
      <w:start w:val="1"/>
      <w:numFmt w:val="bullet"/>
      <w:lvlText w:val="-"/>
      <w:lvlJc w:val="left"/>
      <w:pPr>
        <w:ind w:left="1080" w:hanging="360"/>
      </w:pPr>
      <w:rPr>
        <w:rFonts w:ascii="Courier New" w:hAnsi="Courier New"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1025F1D"/>
    <w:multiLevelType w:val="hybridMultilevel"/>
    <w:tmpl w:val="4E6E3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D85743"/>
    <w:multiLevelType w:val="hybridMultilevel"/>
    <w:tmpl w:val="E4620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1F82426"/>
    <w:multiLevelType w:val="hybridMultilevel"/>
    <w:tmpl w:val="84FE6ADA"/>
    <w:lvl w:ilvl="0" w:tplc="349CB542">
      <w:start w:val="1"/>
      <w:numFmt w:val="bullet"/>
      <w:lvlText w:val="-"/>
      <w:lvlJc w:val="left"/>
      <w:pPr>
        <w:ind w:left="720" w:hanging="360"/>
      </w:pPr>
      <w:rPr>
        <w:rFonts w:ascii="Courier New" w:hAnsi="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A8263F"/>
    <w:multiLevelType w:val="hybridMultilevel"/>
    <w:tmpl w:val="F20C4C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338D706C"/>
    <w:multiLevelType w:val="hybridMultilevel"/>
    <w:tmpl w:val="AC4C8D46"/>
    <w:lvl w:ilvl="0" w:tplc="08090001">
      <w:start w:val="1"/>
      <w:numFmt w:val="bullet"/>
      <w:lvlText w:val=""/>
      <w:lvlJc w:val="left"/>
      <w:pPr>
        <w:ind w:left="720" w:hanging="360"/>
      </w:pPr>
      <w:rPr>
        <w:rFonts w:ascii="Symbol" w:hAnsi="Symbol" w:hint="default"/>
      </w:rPr>
    </w:lvl>
    <w:lvl w:ilvl="1" w:tplc="6ADAC45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D91856"/>
    <w:multiLevelType w:val="hybridMultilevel"/>
    <w:tmpl w:val="A9AA78C4"/>
    <w:lvl w:ilvl="0" w:tplc="08090001">
      <w:start w:val="1"/>
      <w:numFmt w:val="bullet"/>
      <w:lvlText w:val=""/>
      <w:lvlJc w:val="left"/>
      <w:pPr>
        <w:tabs>
          <w:tab w:val="num" w:pos="720"/>
        </w:tabs>
        <w:ind w:left="720" w:hanging="360"/>
      </w:pPr>
      <w:rPr>
        <w:rFonts w:ascii="Symbol" w:hAnsi="Symbol" w:hint="default"/>
        <w:b w:val="0"/>
      </w:rPr>
    </w:lvl>
    <w:lvl w:ilvl="1" w:tplc="08090001">
      <w:start w:val="1"/>
      <w:numFmt w:val="bullet"/>
      <w:lvlText w:val=""/>
      <w:lvlJc w:val="left"/>
      <w:pPr>
        <w:tabs>
          <w:tab w:val="num" w:pos="1374"/>
        </w:tabs>
        <w:ind w:left="1374" w:hanging="360"/>
      </w:pPr>
      <w:rPr>
        <w:rFonts w:ascii="Symbol" w:hAnsi="Symbol" w:hint="default"/>
      </w:rPr>
    </w:lvl>
    <w:lvl w:ilvl="2" w:tplc="0809000F">
      <w:start w:val="1"/>
      <w:numFmt w:val="decimal"/>
      <w:lvlText w:val="%3."/>
      <w:lvlJc w:val="left"/>
      <w:pPr>
        <w:tabs>
          <w:tab w:val="num" w:pos="2274"/>
        </w:tabs>
        <w:ind w:left="2274" w:hanging="360"/>
      </w:pPr>
    </w:lvl>
    <w:lvl w:ilvl="3" w:tplc="0809000F" w:tentative="1">
      <w:start w:val="1"/>
      <w:numFmt w:val="decimal"/>
      <w:lvlText w:val="%4."/>
      <w:lvlJc w:val="left"/>
      <w:pPr>
        <w:tabs>
          <w:tab w:val="num" w:pos="2814"/>
        </w:tabs>
        <w:ind w:left="2814" w:hanging="360"/>
      </w:pPr>
    </w:lvl>
    <w:lvl w:ilvl="4" w:tplc="08090019" w:tentative="1">
      <w:start w:val="1"/>
      <w:numFmt w:val="lowerLetter"/>
      <w:lvlText w:val="%5."/>
      <w:lvlJc w:val="left"/>
      <w:pPr>
        <w:tabs>
          <w:tab w:val="num" w:pos="3534"/>
        </w:tabs>
        <w:ind w:left="3534" w:hanging="360"/>
      </w:pPr>
    </w:lvl>
    <w:lvl w:ilvl="5" w:tplc="0809001B" w:tentative="1">
      <w:start w:val="1"/>
      <w:numFmt w:val="lowerRoman"/>
      <w:lvlText w:val="%6."/>
      <w:lvlJc w:val="right"/>
      <w:pPr>
        <w:tabs>
          <w:tab w:val="num" w:pos="4254"/>
        </w:tabs>
        <w:ind w:left="4254" w:hanging="180"/>
      </w:pPr>
    </w:lvl>
    <w:lvl w:ilvl="6" w:tplc="0809000F" w:tentative="1">
      <w:start w:val="1"/>
      <w:numFmt w:val="decimal"/>
      <w:lvlText w:val="%7."/>
      <w:lvlJc w:val="left"/>
      <w:pPr>
        <w:tabs>
          <w:tab w:val="num" w:pos="4974"/>
        </w:tabs>
        <w:ind w:left="4974" w:hanging="360"/>
      </w:pPr>
    </w:lvl>
    <w:lvl w:ilvl="7" w:tplc="08090019" w:tentative="1">
      <w:start w:val="1"/>
      <w:numFmt w:val="lowerLetter"/>
      <w:lvlText w:val="%8."/>
      <w:lvlJc w:val="left"/>
      <w:pPr>
        <w:tabs>
          <w:tab w:val="num" w:pos="5694"/>
        </w:tabs>
        <w:ind w:left="5694" w:hanging="360"/>
      </w:pPr>
    </w:lvl>
    <w:lvl w:ilvl="8" w:tplc="0809001B" w:tentative="1">
      <w:start w:val="1"/>
      <w:numFmt w:val="lowerRoman"/>
      <w:lvlText w:val="%9."/>
      <w:lvlJc w:val="right"/>
      <w:pPr>
        <w:tabs>
          <w:tab w:val="num" w:pos="6414"/>
        </w:tabs>
        <w:ind w:left="6414" w:hanging="180"/>
      </w:pPr>
    </w:lvl>
  </w:abstractNum>
  <w:abstractNum w:abstractNumId="30" w15:restartNumberingAfterBreak="0">
    <w:nsid w:val="35E016ED"/>
    <w:multiLevelType w:val="hybridMultilevel"/>
    <w:tmpl w:val="5A608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5F23087"/>
    <w:multiLevelType w:val="hybridMultilevel"/>
    <w:tmpl w:val="B4964C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9E37523"/>
    <w:multiLevelType w:val="hybridMultilevel"/>
    <w:tmpl w:val="459C0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9EA10E1"/>
    <w:multiLevelType w:val="hybridMultilevel"/>
    <w:tmpl w:val="708AB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B1C66DD"/>
    <w:multiLevelType w:val="hybridMultilevel"/>
    <w:tmpl w:val="EF982424"/>
    <w:lvl w:ilvl="0" w:tplc="349CB542">
      <w:start w:val="1"/>
      <w:numFmt w:val="bullet"/>
      <w:lvlText w:val="-"/>
      <w:lvlJc w:val="left"/>
      <w:pPr>
        <w:ind w:left="720" w:hanging="360"/>
      </w:pPr>
      <w:rPr>
        <w:rFonts w:ascii="Courier New" w:hAnsi="Courier New"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023492"/>
    <w:multiLevelType w:val="hybridMultilevel"/>
    <w:tmpl w:val="E2EC3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2493B14"/>
    <w:multiLevelType w:val="hybridMultilevel"/>
    <w:tmpl w:val="72A22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F96F3C"/>
    <w:multiLevelType w:val="hybridMultilevel"/>
    <w:tmpl w:val="3800CB78"/>
    <w:lvl w:ilvl="0" w:tplc="349CB542">
      <w:start w:val="1"/>
      <w:numFmt w:val="bullet"/>
      <w:lvlText w:val="-"/>
      <w:lvlJc w:val="left"/>
      <w:pPr>
        <w:ind w:left="1080" w:hanging="360"/>
      </w:pPr>
      <w:rPr>
        <w:rFonts w:ascii="Courier New" w:hAnsi="Courier New"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5953838"/>
    <w:multiLevelType w:val="hybridMultilevel"/>
    <w:tmpl w:val="19565E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7B40DB5"/>
    <w:multiLevelType w:val="hybridMultilevel"/>
    <w:tmpl w:val="065432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914548C"/>
    <w:multiLevelType w:val="hybridMultilevel"/>
    <w:tmpl w:val="461E789A"/>
    <w:lvl w:ilvl="0" w:tplc="10747378">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4AF434FF"/>
    <w:multiLevelType w:val="hybridMultilevel"/>
    <w:tmpl w:val="F070B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B565A2E"/>
    <w:multiLevelType w:val="hybridMultilevel"/>
    <w:tmpl w:val="AD0AF6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BB946A0"/>
    <w:multiLevelType w:val="hybridMultilevel"/>
    <w:tmpl w:val="A4A6E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C4C457F"/>
    <w:multiLevelType w:val="hybridMultilevel"/>
    <w:tmpl w:val="09CAE212"/>
    <w:lvl w:ilvl="0" w:tplc="A36A91D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BB1EA3"/>
    <w:multiLevelType w:val="hybridMultilevel"/>
    <w:tmpl w:val="04FC93F4"/>
    <w:lvl w:ilvl="0" w:tplc="8CA8AF74">
      <w:start w:val="31"/>
      <w:numFmt w:val="decimal"/>
      <w:lvlText w:val="%1."/>
      <w:lvlJc w:val="left"/>
      <w:pPr>
        <w:tabs>
          <w:tab w:val="num" w:pos="360"/>
        </w:tabs>
        <w:ind w:left="36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F24B24"/>
    <w:multiLevelType w:val="hybridMultilevel"/>
    <w:tmpl w:val="F6941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949202A"/>
    <w:multiLevelType w:val="hybridMultilevel"/>
    <w:tmpl w:val="293E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E96E16"/>
    <w:multiLevelType w:val="hybridMultilevel"/>
    <w:tmpl w:val="13807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2026DE"/>
    <w:multiLevelType w:val="hybridMultilevel"/>
    <w:tmpl w:val="8EEC9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6FF1F88"/>
    <w:multiLevelType w:val="hybridMultilevel"/>
    <w:tmpl w:val="185A7ED4"/>
    <w:lvl w:ilvl="0" w:tplc="349CB542">
      <w:start w:val="1"/>
      <w:numFmt w:val="bullet"/>
      <w:lvlText w:val="-"/>
      <w:lvlJc w:val="left"/>
      <w:pPr>
        <w:ind w:left="720" w:hanging="360"/>
      </w:pPr>
      <w:rPr>
        <w:rFonts w:ascii="Courier New" w:hAnsi="Courier New"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7172D0B"/>
    <w:multiLevelType w:val="hybridMultilevel"/>
    <w:tmpl w:val="7DA22CA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67575287"/>
    <w:multiLevelType w:val="hybridMultilevel"/>
    <w:tmpl w:val="F00A4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91A6064"/>
    <w:multiLevelType w:val="hybridMultilevel"/>
    <w:tmpl w:val="3DE6F3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9FB1F44"/>
    <w:multiLevelType w:val="hybridMultilevel"/>
    <w:tmpl w:val="550064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6B02043E"/>
    <w:multiLevelType w:val="hybridMultilevel"/>
    <w:tmpl w:val="E0C6B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13131A4"/>
    <w:multiLevelType w:val="hybridMultilevel"/>
    <w:tmpl w:val="54A4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911B06"/>
    <w:multiLevelType w:val="hybridMultilevel"/>
    <w:tmpl w:val="F4F8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ED09E7"/>
    <w:multiLevelType w:val="hybridMultilevel"/>
    <w:tmpl w:val="2B94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61147DF"/>
    <w:multiLevelType w:val="hybridMultilevel"/>
    <w:tmpl w:val="DDF21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78580999"/>
    <w:multiLevelType w:val="hybridMultilevel"/>
    <w:tmpl w:val="A4749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E11150"/>
    <w:multiLevelType w:val="hybridMultilevel"/>
    <w:tmpl w:val="A43E9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AB6685F"/>
    <w:multiLevelType w:val="hybridMultilevel"/>
    <w:tmpl w:val="981631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BE852CC"/>
    <w:multiLevelType w:val="hybridMultilevel"/>
    <w:tmpl w:val="20F22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C365EC"/>
    <w:multiLevelType w:val="hybridMultilevel"/>
    <w:tmpl w:val="ABA0CDF8"/>
    <w:lvl w:ilvl="0" w:tplc="FFFFFFFF">
      <w:start w:val="1"/>
      <w:numFmt w:val="bullet"/>
      <w:lvlText w:val="-"/>
      <w:lvlJc w:val="left"/>
      <w:pPr>
        <w:ind w:left="720" w:hanging="360"/>
      </w:pPr>
      <w:rPr>
        <w:rFonts w:ascii="Courier New" w:hAnsi="Courier New" w:hint="default"/>
        <w:color w:val="FF0000"/>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E76402E"/>
    <w:multiLevelType w:val="hybridMultilevel"/>
    <w:tmpl w:val="C98A5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E7A733F"/>
    <w:multiLevelType w:val="hybridMultilevel"/>
    <w:tmpl w:val="6D7C9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13618996">
    <w:abstractNumId w:val="5"/>
  </w:num>
  <w:num w:numId="2" w16cid:durableId="109784964">
    <w:abstractNumId w:val="18"/>
  </w:num>
  <w:num w:numId="3" w16cid:durableId="1935164059">
    <w:abstractNumId w:val="2"/>
  </w:num>
  <w:num w:numId="4" w16cid:durableId="662854116">
    <w:abstractNumId w:val="52"/>
  </w:num>
  <w:num w:numId="5" w16cid:durableId="970330943">
    <w:abstractNumId w:val="38"/>
  </w:num>
  <w:num w:numId="6" w16cid:durableId="1904869944">
    <w:abstractNumId w:val="15"/>
  </w:num>
  <w:num w:numId="7" w16cid:durableId="848519049">
    <w:abstractNumId w:val="54"/>
  </w:num>
  <w:num w:numId="8" w16cid:durableId="525408790">
    <w:abstractNumId w:val="19"/>
  </w:num>
  <w:num w:numId="9" w16cid:durableId="1371688038">
    <w:abstractNumId w:val="56"/>
  </w:num>
  <w:num w:numId="10" w16cid:durableId="1008750214">
    <w:abstractNumId w:val="21"/>
  </w:num>
  <w:num w:numId="11" w16cid:durableId="1345981207">
    <w:abstractNumId w:val="47"/>
  </w:num>
  <w:num w:numId="12" w16cid:durableId="1174149132">
    <w:abstractNumId w:val="44"/>
  </w:num>
  <w:num w:numId="13" w16cid:durableId="1821848874">
    <w:abstractNumId w:val="55"/>
  </w:num>
  <w:num w:numId="14" w16cid:durableId="229076632">
    <w:abstractNumId w:val="51"/>
  </w:num>
  <w:num w:numId="15" w16cid:durableId="595869141">
    <w:abstractNumId w:val="8"/>
  </w:num>
  <w:num w:numId="16" w16cid:durableId="1571623572">
    <w:abstractNumId w:val="14"/>
  </w:num>
  <w:num w:numId="17" w16cid:durableId="1746103253">
    <w:abstractNumId w:val="31"/>
  </w:num>
  <w:num w:numId="18" w16cid:durableId="419181113">
    <w:abstractNumId w:val="9"/>
  </w:num>
  <w:num w:numId="19" w16cid:durableId="622033769">
    <w:abstractNumId w:val="7"/>
  </w:num>
  <w:num w:numId="20" w16cid:durableId="1840460613">
    <w:abstractNumId w:val="27"/>
  </w:num>
  <w:num w:numId="21" w16cid:durableId="44062288">
    <w:abstractNumId w:val="22"/>
  </w:num>
  <w:num w:numId="22" w16cid:durableId="1004358231">
    <w:abstractNumId w:val="36"/>
  </w:num>
  <w:num w:numId="23" w16cid:durableId="1332217880">
    <w:abstractNumId w:val="57"/>
  </w:num>
  <w:num w:numId="24" w16cid:durableId="1946158531">
    <w:abstractNumId w:val="24"/>
  </w:num>
  <w:num w:numId="25" w16cid:durableId="1711150263">
    <w:abstractNumId w:val="58"/>
  </w:num>
  <w:num w:numId="26" w16cid:durableId="1305543431">
    <w:abstractNumId w:val="35"/>
  </w:num>
  <w:num w:numId="27" w16cid:durableId="1312171764">
    <w:abstractNumId w:val="10"/>
  </w:num>
  <w:num w:numId="28" w16cid:durableId="759523863">
    <w:abstractNumId w:val="28"/>
  </w:num>
  <w:num w:numId="29" w16cid:durableId="555819784">
    <w:abstractNumId w:val="65"/>
  </w:num>
  <w:num w:numId="30" w16cid:durableId="393285531">
    <w:abstractNumId w:val="59"/>
  </w:num>
  <w:num w:numId="31" w16cid:durableId="292255948">
    <w:abstractNumId w:val="29"/>
  </w:num>
  <w:num w:numId="32" w16cid:durableId="223760992">
    <w:abstractNumId w:val="25"/>
  </w:num>
  <w:num w:numId="33" w16cid:durableId="274796421">
    <w:abstractNumId w:val="20"/>
  </w:num>
  <w:num w:numId="34" w16cid:durableId="156114935">
    <w:abstractNumId w:val="49"/>
  </w:num>
  <w:num w:numId="35" w16cid:durableId="548498370">
    <w:abstractNumId w:val="62"/>
  </w:num>
  <w:num w:numId="36" w16cid:durableId="1095134857">
    <w:abstractNumId w:val="11"/>
  </w:num>
  <w:num w:numId="37" w16cid:durableId="1377972631">
    <w:abstractNumId w:val="13"/>
  </w:num>
  <w:num w:numId="38" w16cid:durableId="2109042163">
    <w:abstractNumId w:val="17"/>
  </w:num>
  <w:num w:numId="39" w16cid:durableId="188567743">
    <w:abstractNumId w:val="46"/>
  </w:num>
  <w:num w:numId="40" w16cid:durableId="254093815">
    <w:abstractNumId w:val="41"/>
  </w:num>
  <w:num w:numId="41" w16cid:durableId="1506893080">
    <w:abstractNumId w:val="1"/>
  </w:num>
  <w:num w:numId="42" w16cid:durableId="489297842">
    <w:abstractNumId w:val="32"/>
  </w:num>
  <w:num w:numId="43" w16cid:durableId="693267403">
    <w:abstractNumId w:val="4"/>
  </w:num>
  <w:num w:numId="44" w16cid:durableId="644623659">
    <w:abstractNumId w:val="66"/>
  </w:num>
  <w:num w:numId="45" w16cid:durableId="364402725">
    <w:abstractNumId w:val="33"/>
  </w:num>
  <w:num w:numId="46" w16cid:durableId="18623885">
    <w:abstractNumId w:val="30"/>
  </w:num>
  <w:num w:numId="47" w16cid:durableId="941182419">
    <w:abstractNumId w:val="48"/>
  </w:num>
  <w:num w:numId="48" w16cid:durableId="1972244508">
    <w:abstractNumId w:val="60"/>
  </w:num>
  <w:num w:numId="49" w16cid:durableId="2075734315">
    <w:abstractNumId w:val="12"/>
  </w:num>
  <w:num w:numId="50" w16cid:durableId="1905750211">
    <w:abstractNumId w:val="61"/>
  </w:num>
  <w:num w:numId="51" w16cid:durableId="1327131700">
    <w:abstractNumId w:val="63"/>
  </w:num>
  <w:num w:numId="52" w16cid:durableId="1832332762">
    <w:abstractNumId w:val="39"/>
  </w:num>
  <w:num w:numId="53" w16cid:durableId="1708872352">
    <w:abstractNumId w:val="3"/>
    <w:lvlOverride w:ilvl="0">
      <w:startOverride w:val="1"/>
    </w:lvlOverride>
  </w:num>
  <w:num w:numId="54" w16cid:durableId="1476558302">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57530240">
    <w:abstractNumId w:val="53"/>
  </w:num>
  <w:num w:numId="56" w16cid:durableId="497961331">
    <w:abstractNumId w:val="37"/>
  </w:num>
  <w:num w:numId="57" w16cid:durableId="775055003">
    <w:abstractNumId w:val="43"/>
  </w:num>
  <w:num w:numId="58" w16cid:durableId="527842293">
    <w:abstractNumId w:val="16"/>
  </w:num>
  <w:num w:numId="59" w16cid:durableId="1427578020">
    <w:abstractNumId w:val="40"/>
  </w:num>
  <w:num w:numId="60" w16cid:durableId="1790706106">
    <w:abstractNumId w:val="42"/>
  </w:num>
  <w:num w:numId="61" w16cid:durableId="1279490172">
    <w:abstractNumId w:val="34"/>
  </w:num>
  <w:num w:numId="62" w16cid:durableId="1598977891">
    <w:abstractNumId w:val="50"/>
  </w:num>
  <w:num w:numId="63" w16cid:durableId="993030865">
    <w:abstractNumId w:val="26"/>
  </w:num>
  <w:num w:numId="64" w16cid:durableId="1201358919">
    <w:abstractNumId w:val="23"/>
  </w:num>
  <w:num w:numId="65" w16cid:durableId="325789204">
    <w:abstractNumId w:val="64"/>
  </w:num>
  <w:num w:numId="66" w16cid:durableId="1304627803">
    <w:abstractNumId w:val="6"/>
  </w:num>
  <w:num w:numId="67" w16cid:durableId="1604068053">
    <w:abstractNumId w:val="45"/>
  </w:num>
  <w:num w:numId="68" w16cid:durableId="276789941">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B12"/>
    <w:rsid w:val="000012E4"/>
    <w:rsid w:val="0000139A"/>
    <w:rsid w:val="000017A8"/>
    <w:rsid w:val="00001BB3"/>
    <w:rsid w:val="00002CAD"/>
    <w:rsid w:val="000030A6"/>
    <w:rsid w:val="000043FE"/>
    <w:rsid w:val="000048B0"/>
    <w:rsid w:val="00004D8F"/>
    <w:rsid w:val="000053D2"/>
    <w:rsid w:val="00005D1A"/>
    <w:rsid w:val="000060F2"/>
    <w:rsid w:val="000067C3"/>
    <w:rsid w:val="000070B9"/>
    <w:rsid w:val="00007B8C"/>
    <w:rsid w:val="00010D44"/>
    <w:rsid w:val="00011402"/>
    <w:rsid w:val="000116F4"/>
    <w:rsid w:val="00011C5A"/>
    <w:rsid w:val="00012914"/>
    <w:rsid w:val="00012D6D"/>
    <w:rsid w:val="0001329B"/>
    <w:rsid w:val="00013B77"/>
    <w:rsid w:val="00013BD2"/>
    <w:rsid w:val="0001440A"/>
    <w:rsid w:val="0001466A"/>
    <w:rsid w:val="00014835"/>
    <w:rsid w:val="0001483B"/>
    <w:rsid w:val="000148F5"/>
    <w:rsid w:val="00014FB5"/>
    <w:rsid w:val="00015B68"/>
    <w:rsid w:val="00016330"/>
    <w:rsid w:val="00016F2F"/>
    <w:rsid w:val="000220E4"/>
    <w:rsid w:val="000223D2"/>
    <w:rsid w:val="000226DF"/>
    <w:rsid w:val="000227FF"/>
    <w:rsid w:val="0002357E"/>
    <w:rsid w:val="0002517A"/>
    <w:rsid w:val="00026977"/>
    <w:rsid w:val="000272F6"/>
    <w:rsid w:val="00027ED3"/>
    <w:rsid w:val="000300E4"/>
    <w:rsid w:val="0003060B"/>
    <w:rsid w:val="000318F4"/>
    <w:rsid w:val="000319C3"/>
    <w:rsid w:val="00031F47"/>
    <w:rsid w:val="000323AE"/>
    <w:rsid w:val="00033632"/>
    <w:rsid w:val="0003376C"/>
    <w:rsid w:val="0003455D"/>
    <w:rsid w:val="00034814"/>
    <w:rsid w:val="000350CF"/>
    <w:rsid w:val="00035747"/>
    <w:rsid w:val="00035C48"/>
    <w:rsid w:val="0004048A"/>
    <w:rsid w:val="00040636"/>
    <w:rsid w:val="00041106"/>
    <w:rsid w:val="00041306"/>
    <w:rsid w:val="00041CA2"/>
    <w:rsid w:val="00042554"/>
    <w:rsid w:val="00042588"/>
    <w:rsid w:val="00042B48"/>
    <w:rsid w:val="00043728"/>
    <w:rsid w:val="00043750"/>
    <w:rsid w:val="00044AA5"/>
    <w:rsid w:val="00046412"/>
    <w:rsid w:val="00046537"/>
    <w:rsid w:val="00046777"/>
    <w:rsid w:val="00046E81"/>
    <w:rsid w:val="00050756"/>
    <w:rsid w:val="00051209"/>
    <w:rsid w:val="0005129B"/>
    <w:rsid w:val="00051308"/>
    <w:rsid w:val="0005183C"/>
    <w:rsid w:val="00051CE8"/>
    <w:rsid w:val="00052364"/>
    <w:rsid w:val="00052E27"/>
    <w:rsid w:val="0005333A"/>
    <w:rsid w:val="00053918"/>
    <w:rsid w:val="0005402F"/>
    <w:rsid w:val="00054262"/>
    <w:rsid w:val="000547B4"/>
    <w:rsid w:val="00055E18"/>
    <w:rsid w:val="0005606F"/>
    <w:rsid w:val="000561B6"/>
    <w:rsid w:val="00056420"/>
    <w:rsid w:val="00056423"/>
    <w:rsid w:val="0005668F"/>
    <w:rsid w:val="00056FB7"/>
    <w:rsid w:val="0005731E"/>
    <w:rsid w:val="00057723"/>
    <w:rsid w:val="00060E6F"/>
    <w:rsid w:val="00062274"/>
    <w:rsid w:val="00062C63"/>
    <w:rsid w:val="000631A9"/>
    <w:rsid w:val="00063244"/>
    <w:rsid w:val="00063E82"/>
    <w:rsid w:val="000640D4"/>
    <w:rsid w:val="0006414D"/>
    <w:rsid w:val="00067347"/>
    <w:rsid w:val="00067CA2"/>
    <w:rsid w:val="00067D53"/>
    <w:rsid w:val="000708FD"/>
    <w:rsid w:val="00070E96"/>
    <w:rsid w:val="00071F20"/>
    <w:rsid w:val="00072E67"/>
    <w:rsid w:val="000733A8"/>
    <w:rsid w:val="0007365E"/>
    <w:rsid w:val="00073B39"/>
    <w:rsid w:val="00074797"/>
    <w:rsid w:val="000748F8"/>
    <w:rsid w:val="00074B16"/>
    <w:rsid w:val="00075745"/>
    <w:rsid w:val="00075841"/>
    <w:rsid w:val="00075FF7"/>
    <w:rsid w:val="0007722A"/>
    <w:rsid w:val="0007731C"/>
    <w:rsid w:val="00077814"/>
    <w:rsid w:val="0008012C"/>
    <w:rsid w:val="000807A8"/>
    <w:rsid w:val="000809BD"/>
    <w:rsid w:val="00080CD0"/>
    <w:rsid w:val="00081215"/>
    <w:rsid w:val="00081527"/>
    <w:rsid w:val="00082148"/>
    <w:rsid w:val="00090E6F"/>
    <w:rsid w:val="00091879"/>
    <w:rsid w:val="00092071"/>
    <w:rsid w:val="0009296E"/>
    <w:rsid w:val="00093331"/>
    <w:rsid w:val="00093CBB"/>
    <w:rsid w:val="0009453D"/>
    <w:rsid w:val="0009490D"/>
    <w:rsid w:val="00094B74"/>
    <w:rsid w:val="000958CF"/>
    <w:rsid w:val="00097F64"/>
    <w:rsid w:val="000A009F"/>
    <w:rsid w:val="000A11EE"/>
    <w:rsid w:val="000A1397"/>
    <w:rsid w:val="000A148E"/>
    <w:rsid w:val="000A148F"/>
    <w:rsid w:val="000A1728"/>
    <w:rsid w:val="000A173A"/>
    <w:rsid w:val="000A1C42"/>
    <w:rsid w:val="000A22CE"/>
    <w:rsid w:val="000A286B"/>
    <w:rsid w:val="000A3255"/>
    <w:rsid w:val="000A3743"/>
    <w:rsid w:val="000A5C5B"/>
    <w:rsid w:val="000A6532"/>
    <w:rsid w:val="000A74EA"/>
    <w:rsid w:val="000A7A14"/>
    <w:rsid w:val="000A7B64"/>
    <w:rsid w:val="000B14CC"/>
    <w:rsid w:val="000B229F"/>
    <w:rsid w:val="000B3309"/>
    <w:rsid w:val="000B3A4A"/>
    <w:rsid w:val="000C0440"/>
    <w:rsid w:val="000C0594"/>
    <w:rsid w:val="000C1592"/>
    <w:rsid w:val="000C1792"/>
    <w:rsid w:val="000C1AB0"/>
    <w:rsid w:val="000C1E47"/>
    <w:rsid w:val="000C22DD"/>
    <w:rsid w:val="000C240E"/>
    <w:rsid w:val="000C3834"/>
    <w:rsid w:val="000C4907"/>
    <w:rsid w:val="000C4CD8"/>
    <w:rsid w:val="000C527C"/>
    <w:rsid w:val="000C6AA4"/>
    <w:rsid w:val="000C6EB4"/>
    <w:rsid w:val="000C780F"/>
    <w:rsid w:val="000C7AB3"/>
    <w:rsid w:val="000C7E29"/>
    <w:rsid w:val="000D0631"/>
    <w:rsid w:val="000D100B"/>
    <w:rsid w:val="000D22EC"/>
    <w:rsid w:val="000D2689"/>
    <w:rsid w:val="000D3210"/>
    <w:rsid w:val="000D3FF9"/>
    <w:rsid w:val="000D4837"/>
    <w:rsid w:val="000D5621"/>
    <w:rsid w:val="000D5D10"/>
    <w:rsid w:val="000D5D8C"/>
    <w:rsid w:val="000D5D8F"/>
    <w:rsid w:val="000D66A9"/>
    <w:rsid w:val="000D6AAE"/>
    <w:rsid w:val="000D714A"/>
    <w:rsid w:val="000D7973"/>
    <w:rsid w:val="000D7DAD"/>
    <w:rsid w:val="000E0351"/>
    <w:rsid w:val="000E1038"/>
    <w:rsid w:val="000E110E"/>
    <w:rsid w:val="000E1BD4"/>
    <w:rsid w:val="000E28B6"/>
    <w:rsid w:val="000E2B0F"/>
    <w:rsid w:val="000E2B5C"/>
    <w:rsid w:val="000E3188"/>
    <w:rsid w:val="000E4317"/>
    <w:rsid w:val="000E607A"/>
    <w:rsid w:val="000E664A"/>
    <w:rsid w:val="000E6902"/>
    <w:rsid w:val="000E6C0A"/>
    <w:rsid w:val="000E7464"/>
    <w:rsid w:val="000E7936"/>
    <w:rsid w:val="000E794C"/>
    <w:rsid w:val="000E7FD0"/>
    <w:rsid w:val="000F00EB"/>
    <w:rsid w:val="000F05AF"/>
    <w:rsid w:val="000F0DF3"/>
    <w:rsid w:val="000F11E7"/>
    <w:rsid w:val="000F13DF"/>
    <w:rsid w:val="000F1CA4"/>
    <w:rsid w:val="000F2623"/>
    <w:rsid w:val="000F2B88"/>
    <w:rsid w:val="000F313F"/>
    <w:rsid w:val="000F378A"/>
    <w:rsid w:val="000F37BF"/>
    <w:rsid w:val="000F51D9"/>
    <w:rsid w:val="000F7C4B"/>
    <w:rsid w:val="000F7E55"/>
    <w:rsid w:val="00100509"/>
    <w:rsid w:val="0010119D"/>
    <w:rsid w:val="00101741"/>
    <w:rsid w:val="00101745"/>
    <w:rsid w:val="001020C8"/>
    <w:rsid w:val="00103723"/>
    <w:rsid w:val="00103D5F"/>
    <w:rsid w:val="0010440E"/>
    <w:rsid w:val="001047D6"/>
    <w:rsid w:val="00104991"/>
    <w:rsid w:val="0010554A"/>
    <w:rsid w:val="001058AD"/>
    <w:rsid w:val="00105F34"/>
    <w:rsid w:val="00106939"/>
    <w:rsid w:val="0010697A"/>
    <w:rsid w:val="00106B72"/>
    <w:rsid w:val="001071D3"/>
    <w:rsid w:val="0010734F"/>
    <w:rsid w:val="00107461"/>
    <w:rsid w:val="00107BA0"/>
    <w:rsid w:val="00111555"/>
    <w:rsid w:val="0011206B"/>
    <w:rsid w:val="00112215"/>
    <w:rsid w:val="0011234D"/>
    <w:rsid w:val="00113340"/>
    <w:rsid w:val="00113AC8"/>
    <w:rsid w:val="0011497A"/>
    <w:rsid w:val="00116993"/>
    <w:rsid w:val="00116EC4"/>
    <w:rsid w:val="00117428"/>
    <w:rsid w:val="00117AED"/>
    <w:rsid w:val="00120267"/>
    <w:rsid w:val="0012074C"/>
    <w:rsid w:val="00120FB4"/>
    <w:rsid w:val="00122146"/>
    <w:rsid w:val="001226D9"/>
    <w:rsid w:val="00122995"/>
    <w:rsid w:val="00122ABF"/>
    <w:rsid w:val="00123389"/>
    <w:rsid w:val="00123979"/>
    <w:rsid w:val="00124CFA"/>
    <w:rsid w:val="001255DF"/>
    <w:rsid w:val="00126376"/>
    <w:rsid w:val="001267EC"/>
    <w:rsid w:val="00126AAA"/>
    <w:rsid w:val="00126F7D"/>
    <w:rsid w:val="00130F09"/>
    <w:rsid w:val="0013368C"/>
    <w:rsid w:val="0013382F"/>
    <w:rsid w:val="001345DE"/>
    <w:rsid w:val="0013494F"/>
    <w:rsid w:val="00135E02"/>
    <w:rsid w:val="0013633B"/>
    <w:rsid w:val="0013651B"/>
    <w:rsid w:val="00137074"/>
    <w:rsid w:val="001373FD"/>
    <w:rsid w:val="0013740C"/>
    <w:rsid w:val="00137C41"/>
    <w:rsid w:val="00137FC2"/>
    <w:rsid w:val="00141D6F"/>
    <w:rsid w:val="00142918"/>
    <w:rsid w:val="001429D7"/>
    <w:rsid w:val="00143C60"/>
    <w:rsid w:val="00144034"/>
    <w:rsid w:val="001444A8"/>
    <w:rsid w:val="00144886"/>
    <w:rsid w:val="001449ED"/>
    <w:rsid w:val="00144A00"/>
    <w:rsid w:val="00144B54"/>
    <w:rsid w:val="00145077"/>
    <w:rsid w:val="001450CC"/>
    <w:rsid w:val="00145BBF"/>
    <w:rsid w:val="001460CA"/>
    <w:rsid w:val="00146425"/>
    <w:rsid w:val="001470F0"/>
    <w:rsid w:val="0014738F"/>
    <w:rsid w:val="00147B65"/>
    <w:rsid w:val="00150AD2"/>
    <w:rsid w:val="00150AF6"/>
    <w:rsid w:val="00150E88"/>
    <w:rsid w:val="00151A59"/>
    <w:rsid w:val="00151EF6"/>
    <w:rsid w:val="001521EC"/>
    <w:rsid w:val="0015221A"/>
    <w:rsid w:val="00152635"/>
    <w:rsid w:val="00152951"/>
    <w:rsid w:val="001531AD"/>
    <w:rsid w:val="001532C5"/>
    <w:rsid w:val="0015392E"/>
    <w:rsid w:val="00154F23"/>
    <w:rsid w:val="001557D4"/>
    <w:rsid w:val="0015682C"/>
    <w:rsid w:val="00157B5E"/>
    <w:rsid w:val="0016092E"/>
    <w:rsid w:val="00161E5C"/>
    <w:rsid w:val="001637C0"/>
    <w:rsid w:val="00163891"/>
    <w:rsid w:val="001642D8"/>
    <w:rsid w:val="001644C6"/>
    <w:rsid w:val="00165185"/>
    <w:rsid w:val="0016537A"/>
    <w:rsid w:val="00165C6F"/>
    <w:rsid w:val="00166715"/>
    <w:rsid w:val="00166C7A"/>
    <w:rsid w:val="001675FA"/>
    <w:rsid w:val="00170623"/>
    <w:rsid w:val="00170920"/>
    <w:rsid w:val="00171408"/>
    <w:rsid w:val="001716DA"/>
    <w:rsid w:val="00171FE4"/>
    <w:rsid w:val="00172933"/>
    <w:rsid w:val="001732BA"/>
    <w:rsid w:val="001732DD"/>
    <w:rsid w:val="00173D9E"/>
    <w:rsid w:val="00173EF2"/>
    <w:rsid w:val="00174037"/>
    <w:rsid w:val="0017496A"/>
    <w:rsid w:val="00175348"/>
    <w:rsid w:val="00175FA2"/>
    <w:rsid w:val="001760A9"/>
    <w:rsid w:val="00177215"/>
    <w:rsid w:val="001777B7"/>
    <w:rsid w:val="0018143B"/>
    <w:rsid w:val="00181743"/>
    <w:rsid w:val="00181AA8"/>
    <w:rsid w:val="00181DB5"/>
    <w:rsid w:val="001829EE"/>
    <w:rsid w:val="0018356B"/>
    <w:rsid w:val="001841A2"/>
    <w:rsid w:val="00185725"/>
    <w:rsid w:val="001858FB"/>
    <w:rsid w:val="00185A01"/>
    <w:rsid w:val="00185E8E"/>
    <w:rsid w:val="00186001"/>
    <w:rsid w:val="001868CD"/>
    <w:rsid w:val="00187C66"/>
    <w:rsid w:val="00187E0B"/>
    <w:rsid w:val="00187E34"/>
    <w:rsid w:val="001900BC"/>
    <w:rsid w:val="00190626"/>
    <w:rsid w:val="001913AC"/>
    <w:rsid w:val="0019272F"/>
    <w:rsid w:val="00193306"/>
    <w:rsid w:val="00193482"/>
    <w:rsid w:val="00193974"/>
    <w:rsid w:val="00194157"/>
    <w:rsid w:val="001944FC"/>
    <w:rsid w:val="0019496F"/>
    <w:rsid w:val="00195F65"/>
    <w:rsid w:val="00196640"/>
    <w:rsid w:val="00197464"/>
    <w:rsid w:val="0019748D"/>
    <w:rsid w:val="00197EE4"/>
    <w:rsid w:val="001A04A5"/>
    <w:rsid w:val="001A0D6C"/>
    <w:rsid w:val="001A1DB2"/>
    <w:rsid w:val="001A27D7"/>
    <w:rsid w:val="001A28B8"/>
    <w:rsid w:val="001A3920"/>
    <w:rsid w:val="001A51F9"/>
    <w:rsid w:val="001A5202"/>
    <w:rsid w:val="001A5D5A"/>
    <w:rsid w:val="001A62A1"/>
    <w:rsid w:val="001A6B69"/>
    <w:rsid w:val="001A7B9F"/>
    <w:rsid w:val="001A7E4C"/>
    <w:rsid w:val="001B08A5"/>
    <w:rsid w:val="001B1222"/>
    <w:rsid w:val="001B1FEB"/>
    <w:rsid w:val="001B243D"/>
    <w:rsid w:val="001B2F89"/>
    <w:rsid w:val="001B309F"/>
    <w:rsid w:val="001B3733"/>
    <w:rsid w:val="001B3B8A"/>
    <w:rsid w:val="001B5A01"/>
    <w:rsid w:val="001B5A80"/>
    <w:rsid w:val="001B5B56"/>
    <w:rsid w:val="001B64DA"/>
    <w:rsid w:val="001B66EF"/>
    <w:rsid w:val="001B73B1"/>
    <w:rsid w:val="001B7660"/>
    <w:rsid w:val="001B77F5"/>
    <w:rsid w:val="001C0E98"/>
    <w:rsid w:val="001C1718"/>
    <w:rsid w:val="001C1763"/>
    <w:rsid w:val="001C18E4"/>
    <w:rsid w:val="001C2A83"/>
    <w:rsid w:val="001C2CEB"/>
    <w:rsid w:val="001C3818"/>
    <w:rsid w:val="001C3882"/>
    <w:rsid w:val="001C3BD9"/>
    <w:rsid w:val="001C42AB"/>
    <w:rsid w:val="001C4DA6"/>
    <w:rsid w:val="001C51B1"/>
    <w:rsid w:val="001C5386"/>
    <w:rsid w:val="001C5BE0"/>
    <w:rsid w:val="001C5CDC"/>
    <w:rsid w:val="001C6107"/>
    <w:rsid w:val="001C6AFC"/>
    <w:rsid w:val="001C712E"/>
    <w:rsid w:val="001C731E"/>
    <w:rsid w:val="001D1545"/>
    <w:rsid w:val="001D1567"/>
    <w:rsid w:val="001D2650"/>
    <w:rsid w:val="001D26C0"/>
    <w:rsid w:val="001D3D53"/>
    <w:rsid w:val="001D4940"/>
    <w:rsid w:val="001D4C5C"/>
    <w:rsid w:val="001D5EC6"/>
    <w:rsid w:val="001D5FD6"/>
    <w:rsid w:val="001D66E8"/>
    <w:rsid w:val="001D71B4"/>
    <w:rsid w:val="001D7B2B"/>
    <w:rsid w:val="001E09F9"/>
    <w:rsid w:val="001E0BE4"/>
    <w:rsid w:val="001E1106"/>
    <w:rsid w:val="001E1585"/>
    <w:rsid w:val="001E24E6"/>
    <w:rsid w:val="001E2E56"/>
    <w:rsid w:val="001E32C6"/>
    <w:rsid w:val="001E3EF1"/>
    <w:rsid w:val="001E43A7"/>
    <w:rsid w:val="001E474E"/>
    <w:rsid w:val="001E573E"/>
    <w:rsid w:val="001E57AB"/>
    <w:rsid w:val="001E5C2B"/>
    <w:rsid w:val="001E67E8"/>
    <w:rsid w:val="001E6E4F"/>
    <w:rsid w:val="001F04D2"/>
    <w:rsid w:val="001F1A16"/>
    <w:rsid w:val="001F2682"/>
    <w:rsid w:val="001F32D7"/>
    <w:rsid w:val="001F412F"/>
    <w:rsid w:val="001F6987"/>
    <w:rsid w:val="001F7486"/>
    <w:rsid w:val="001F763A"/>
    <w:rsid w:val="001F7712"/>
    <w:rsid w:val="001F784C"/>
    <w:rsid w:val="002001EF"/>
    <w:rsid w:val="0020047A"/>
    <w:rsid w:val="0020070B"/>
    <w:rsid w:val="0020095E"/>
    <w:rsid w:val="00200CC9"/>
    <w:rsid w:val="00200FAB"/>
    <w:rsid w:val="002011F8"/>
    <w:rsid w:val="0020133E"/>
    <w:rsid w:val="00201DED"/>
    <w:rsid w:val="002020D6"/>
    <w:rsid w:val="0020210C"/>
    <w:rsid w:val="00202764"/>
    <w:rsid w:val="002046A9"/>
    <w:rsid w:val="00204885"/>
    <w:rsid w:val="00205840"/>
    <w:rsid w:val="00205B6D"/>
    <w:rsid w:val="002074F7"/>
    <w:rsid w:val="00207960"/>
    <w:rsid w:val="0021159B"/>
    <w:rsid w:val="002116B4"/>
    <w:rsid w:val="00211A08"/>
    <w:rsid w:val="00211E79"/>
    <w:rsid w:val="00212C53"/>
    <w:rsid w:val="00213026"/>
    <w:rsid w:val="002137A9"/>
    <w:rsid w:val="0021444B"/>
    <w:rsid w:val="00214FF2"/>
    <w:rsid w:val="00215BA9"/>
    <w:rsid w:val="0021613E"/>
    <w:rsid w:val="00217177"/>
    <w:rsid w:val="0021745D"/>
    <w:rsid w:val="00217619"/>
    <w:rsid w:val="00217C61"/>
    <w:rsid w:val="002211B0"/>
    <w:rsid w:val="002211E1"/>
    <w:rsid w:val="00221CE5"/>
    <w:rsid w:val="00222B13"/>
    <w:rsid w:val="0022376F"/>
    <w:rsid w:val="0022445D"/>
    <w:rsid w:val="002249F2"/>
    <w:rsid w:val="00226571"/>
    <w:rsid w:val="00226A50"/>
    <w:rsid w:val="00230C60"/>
    <w:rsid w:val="00231ADE"/>
    <w:rsid w:val="00232412"/>
    <w:rsid w:val="00234B43"/>
    <w:rsid w:val="0023585D"/>
    <w:rsid w:val="002359E0"/>
    <w:rsid w:val="00235B67"/>
    <w:rsid w:val="00237783"/>
    <w:rsid w:val="00237F3A"/>
    <w:rsid w:val="002404F1"/>
    <w:rsid w:val="00240F49"/>
    <w:rsid w:val="00241DA9"/>
    <w:rsid w:val="00241FFF"/>
    <w:rsid w:val="0024238D"/>
    <w:rsid w:val="00242960"/>
    <w:rsid w:val="00242FEB"/>
    <w:rsid w:val="002436FE"/>
    <w:rsid w:val="0024440D"/>
    <w:rsid w:val="00245F14"/>
    <w:rsid w:val="0024629A"/>
    <w:rsid w:val="002462F5"/>
    <w:rsid w:val="00247D2C"/>
    <w:rsid w:val="00247E40"/>
    <w:rsid w:val="0025062D"/>
    <w:rsid w:val="00251192"/>
    <w:rsid w:val="00251414"/>
    <w:rsid w:val="00251547"/>
    <w:rsid w:val="00251759"/>
    <w:rsid w:val="00251949"/>
    <w:rsid w:val="00251977"/>
    <w:rsid w:val="00251BF7"/>
    <w:rsid w:val="00252378"/>
    <w:rsid w:val="00252CFB"/>
    <w:rsid w:val="002531F0"/>
    <w:rsid w:val="0025353E"/>
    <w:rsid w:val="002536AA"/>
    <w:rsid w:val="00253F46"/>
    <w:rsid w:val="002544C7"/>
    <w:rsid w:val="002546B2"/>
    <w:rsid w:val="00255996"/>
    <w:rsid w:val="00255E07"/>
    <w:rsid w:val="00257B2C"/>
    <w:rsid w:val="00261347"/>
    <w:rsid w:val="002638B8"/>
    <w:rsid w:val="00263B95"/>
    <w:rsid w:val="0026454F"/>
    <w:rsid w:val="00264760"/>
    <w:rsid w:val="00264D8E"/>
    <w:rsid w:val="002665BD"/>
    <w:rsid w:val="00266B60"/>
    <w:rsid w:val="00266EE7"/>
    <w:rsid w:val="00267309"/>
    <w:rsid w:val="00267997"/>
    <w:rsid w:val="00267E24"/>
    <w:rsid w:val="00273029"/>
    <w:rsid w:val="0027371E"/>
    <w:rsid w:val="00273A43"/>
    <w:rsid w:val="00274FEC"/>
    <w:rsid w:val="00275622"/>
    <w:rsid w:val="0027722C"/>
    <w:rsid w:val="00277FB5"/>
    <w:rsid w:val="002804FE"/>
    <w:rsid w:val="0028116B"/>
    <w:rsid w:val="002823A2"/>
    <w:rsid w:val="00284E26"/>
    <w:rsid w:val="002853C2"/>
    <w:rsid w:val="002855C7"/>
    <w:rsid w:val="0028573F"/>
    <w:rsid w:val="002858A5"/>
    <w:rsid w:val="002858D0"/>
    <w:rsid w:val="00285B6C"/>
    <w:rsid w:val="00285CDC"/>
    <w:rsid w:val="00286253"/>
    <w:rsid w:val="00286AEE"/>
    <w:rsid w:val="00286D36"/>
    <w:rsid w:val="00290147"/>
    <w:rsid w:val="0029176F"/>
    <w:rsid w:val="002926BF"/>
    <w:rsid w:val="00292882"/>
    <w:rsid w:val="00292ED0"/>
    <w:rsid w:val="002939C6"/>
    <w:rsid w:val="00294F9E"/>
    <w:rsid w:val="0029530A"/>
    <w:rsid w:val="002956F1"/>
    <w:rsid w:val="00295E4B"/>
    <w:rsid w:val="00295E4E"/>
    <w:rsid w:val="00296B8F"/>
    <w:rsid w:val="0029728D"/>
    <w:rsid w:val="00297294"/>
    <w:rsid w:val="00297730"/>
    <w:rsid w:val="002A00AC"/>
    <w:rsid w:val="002A147A"/>
    <w:rsid w:val="002A157E"/>
    <w:rsid w:val="002A16A1"/>
    <w:rsid w:val="002A309A"/>
    <w:rsid w:val="002A31D0"/>
    <w:rsid w:val="002A33C4"/>
    <w:rsid w:val="002A3D43"/>
    <w:rsid w:val="002A41C4"/>
    <w:rsid w:val="002A458E"/>
    <w:rsid w:val="002A5327"/>
    <w:rsid w:val="002A5340"/>
    <w:rsid w:val="002A56D2"/>
    <w:rsid w:val="002A5781"/>
    <w:rsid w:val="002A6772"/>
    <w:rsid w:val="002A67CE"/>
    <w:rsid w:val="002A7A36"/>
    <w:rsid w:val="002B07AE"/>
    <w:rsid w:val="002B07B6"/>
    <w:rsid w:val="002B0B9B"/>
    <w:rsid w:val="002B213E"/>
    <w:rsid w:val="002B2D18"/>
    <w:rsid w:val="002B2EB2"/>
    <w:rsid w:val="002B35CE"/>
    <w:rsid w:val="002B3BB1"/>
    <w:rsid w:val="002B3CAB"/>
    <w:rsid w:val="002B4653"/>
    <w:rsid w:val="002B47B9"/>
    <w:rsid w:val="002B4EEF"/>
    <w:rsid w:val="002B5255"/>
    <w:rsid w:val="002B5434"/>
    <w:rsid w:val="002B54ED"/>
    <w:rsid w:val="002B57D7"/>
    <w:rsid w:val="002B5815"/>
    <w:rsid w:val="002B70CC"/>
    <w:rsid w:val="002B71C9"/>
    <w:rsid w:val="002B75CA"/>
    <w:rsid w:val="002B77BA"/>
    <w:rsid w:val="002B7B52"/>
    <w:rsid w:val="002C02C6"/>
    <w:rsid w:val="002C0C64"/>
    <w:rsid w:val="002C137A"/>
    <w:rsid w:val="002C2550"/>
    <w:rsid w:val="002C29B4"/>
    <w:rsid w:val="002C2D73"/>
    <w:rsid w:val="002C35F5"/>
    <w:rsid w:val="002C402D"/>
    <w:rsid w:val="002C43B3"/>
    <w:rsid w:val="002C4BD5"/>
    <w:rsid w:val="002C54C8"/>
    <w:rsid w:val="002C6E3B"/>
    <w:rsid w:val="002C72BE"/>
    <w:rsid w:val="002C72F6"/>
    <w:rsid w:val="002D0ACC"/>
    <w:rsid w:val="002D0D27"/>
    <w:rsid w:val="002D11F3"/>
    <w:rsid w:val="002D1CC8"/>
    <w:rsid w:val="002D3E12"/>
    <w:rsid w:val="002D5953"/>
    <w:rsid w:val="002D6165"/>
    <w:rsid w:val="002D6DBA"/>
    <w:rsid w:val="002D7338"/>
    <w:rsid w:val="002D73B9"/>
    <w:rsid w:val="002D73FC"/>
    <w:rsid w:val="002D7D93"/>
    <w:rsid w:val="002E0083"/>
    <w:rsid w:val="002E0C1E"/>
    <w:rsid w:val="002E1A1A"/>
    <w:rsid w:val="002E1D97"/>
    <w:rsid w:val="002E2C7B"/>
    <w:rsid w:val="002E2D1C"/>
    <w:rsid w:val="002E31F0"/>
    <w:rsid w:val="002E39EC"/>
    <w:rsid w:val="002E4913"/>
    <w:rsid w:val="002E5911"/>
    <w:rsid w:val="002E5E52"/>
    <w:rsid w:val="002E6215"/>
    <w:rsid w:val="002E686A"/>
    <w:rsid w:val="002E6FD0"/>
    <w:rsid w:val="002E72A8"/>
    <w:rsid w:val="002E7D84"/>
    <w:rsid w:val="002E7EFC"/>
    <w:rsid w:val="002F0E0D"/>
    <w:rsid w:val="002F1A79"/>
    <w:rsid w:val="002F29EB"/>
    <w:rsid w:val="002F35BF"/>
    <w:rsid w:val="002F44D7"/>
    <w:rsid w:val="002F4579"/>
    <w:rsid w:val="002F4C59"/>
    <w:rsid w:val="002F567E"/>
    <w:rsid w:val="002F61BD"/>
    <w:rsid w:val="002F6432"/>
    <w:rsid w:val="002F6569"/>
    <w:rsid w:val="002F6E3D"/>
    <w:rsid w:val="002F7892"/>
    <w:rsid w:val="00300A6F"/>
    <w:rsid w:val="0030273C"/>
    <w:rsid w:val="00303ABA"/>
    <w:rsid w:val="003040FF"/>
    <w:rsid w:val="00304228"/>
    <w:rsid w:val="00304CDC"/>
    <w:rsid w:val="003056E2"/>
    <w:rsid w:val="003057BB"/>
    <w:rsid w:val="00310497"/>
    <w:rsid w:val="003111AA"/>
    <w:rsid w:val="00311BC5"/>
    <w:rsid w:val="00312921"/>
    <w:rsid w:val="0031417E"/>
    <w:rsid w:val="00314A87"/>
    <w:rsid w:val="00314DE5"/>
    <w:rsid w:val="00315B94"/>
    <w:rsid w:val="00315EB5"/>
    <w:rsid w:val="00316E6F"/>
    <w:rsid w:val="00316FCD"/>
    <w:rsid w:val="003174E1"/>
    <w:rsid w:val="00320ECF"/>
    <w:rsid w:val="00321B44"/>
    <w:rsid w:val="003220FF"/>
    <w:rsid w:val="00323584"/>
    <w:rsid w:val="0032404A"/>
    <w:rsid w:val="003250F8"/>
    <w:rsid w:val="00326A17"/>
    <w:rsid w:val="00326EDA"/>
    <w:rsid w:val="003276F4"/>
    <w:rsid w:val="0032795E"/>
    <w:rsid w:val="00327D11"/>
    <w:rsid w:val="00327E86"/>
    <w:rsid w:val="0033021E"/>
    <w:rsid w:val="00330E48"/>
    <w:rsid w:val="00330FC7"/>
    <w:rsid w:val="00331838"/>
    <w:rsid w:val="003320A3"/>
    <w:rsid w:val="0033256E"/>
    <w:rsid w:val="00332F76"/>
    <w:rsid w:val="00332FC5"/>
    <w:rsid w:val="00333BF1"/>
    <w:rsid w:val="00334C9C"/>
    <w:rsid w:val="00335405"/>
    <w:rsid w:val="00335A5E"/>
    <w:rsid w:val="00335B6B"/>
    <w:rsid w:val="00335BBC"/>
    <w:rsid w:val="003360B0"/>
    <w:rsid w:val="003371EB"/>
    <w:rsid w:val="003375C0"/>
    <w:rsid w:val="00337E48"/>
    <w:rsid w:val="00337E4D"/>
    <w:rsid w:val="0034038C"/>
    <w:rsid w:val="00340640"/>
    <w:rsid w:val="0034134C"/>
    <w:rsid w:val="0034154F"/>
    <w:rsid w:val="00342DE7"/>
    <w:rsid w:val="00342E57"/>
    <w:rsid w:val="00344062"/>
    <w:rsid w:val="003452E9"/>
    <w:rsid w:val="00345844"/>
    <w:rsid w:val="00345EBA"/>
    <w:rsid w:val="00346590"/>
    <w:rsid w:val="00347248"/>
    <w:rsid w:val="003476BE"/>
    <w:rsid w:val="00347A66"/>
    <w:rsid w:val="00347F45"/>
    <w:rsid w:val="00347FAE"/>
    <w:rsid w:val="0035016C"/>
    <w:rsid w:val="003501B5"/>
    <w:rsid w:val="00350216"/>
    <w:rsid w:val="003502D4"/>
    <w:rsid w:val="00351C79"/>
    <w:rsid w:val="00351E74"/>
    <w:rsid w:val="00352016"/>
    <w:rsid w:val="0035302A"/>
    <w:rsid w:val="00353FC1"/>
    <w:rsid w:val="00354791"/>
    <w:rsid w:val="00354890"/>
    <w:rsid w:val="0035584D"/>
    <w:rsid w:val="0035666D"/>
    <w:rsid w:val="00356AC6"/>
    <w:rsid w:val="00356ADF"/>
    <w:rsid w:val="00357256"/>
    <w:rsid w:val="0035783A"/>
    <w:rsid w:val="00357C4C"/>
    <w:rsid w:val="00360899"/>
    <w:rsid w:val="00361D49"/>
    <w:rsid w:val="0036220E"/>
    <w:rsid w:val="0036298D"/>
    <w:rsid w:val="00362FD3"/>
    <w:rsid w:val="00363E3B"/>
    <w:rsid w:val="00365034"/>
    <w:rsid w:val="00365128"/>
    <w:rsid w:val="0036575B"/>
    <w:rsid w:val="0036599B"/>
    <w:rsid w:val="00365DB9"/>
    <w:rsid w:val="003668F6"/>
    <w:rsid w:val="00366D38"/>
    <w:rsid w:val="0036743F"/>
    <w:rsid w:val="003700EC"/>
    <w:rsid w:val="003709A2"/>
    <w:rsid w:val="00370A28"/>
    <w:rsid w:val="00370A96"/>
    <w:rsid w:val="003710BC"/>
    <w:rsid w:val="00371162"/>
    <w:rsid w:val="003714E4"/>
    <w:rsid w:val="00372BB2"/>
    <w:rsid w:val="00372C42"/>
    <w:rsid w:val="003739CD"/>
    <w:rsid w:val="00373D29"/>
    <w:rsid w:val="00373D67"/>
    <w:rsid w:val="00373EC2"/>
    <w:rsid w:val="003753D9"/>
    <w:rsid w:val="00375C17"/>
    <w:rsid w:val="00375CF9"/>
    <w:rsid w:val="003760DB"/>
    <w:rsid w:val="003760F7"/>
    <w:rsid w:val="00376DE0"/>
    <w:rsid w:val="00376E1E"/>
    <w:rsid w:val="00377304"/>
    <w:rsid w:val="003777BB"/>
    <w:rsid w:val="00380164"/>
    <w:rsid w:val="0038016C"/>
    <w:rsid w:val="0038019B"/>
    <w:rsid w:val="003827EC"/>
    <w:rsid w:val="00382B65"/>
    <w:rsid w:val="003836E1"/>
    <w:rsid w:val="00383CAF"/>
    <w:rsid w:val="00384C82"/>
    <w:rsid w:val="00384F75"/>
    <w:rsid w:val="00386298"/>
    <w:rsid w:val="0038655B"/>
    <w:rsid w:val="003865EA"/>
    <w:rsid w:val="003876E7"/>
    <w:rsid w:val="00387E00"/>
    <w:rsid w:val="00390716"/>
    <w:rsid w:val="00391059"/>
    <w:rsid w:val="0039116C"/>
    <w:rsid w:val="00391898"/>
    <w:rsid w:val="00392B85"/>
    <w:rsid w:val="00393DD7"/>
    <w:rsid w:val="00395230"/>
    <w:rsid w:val="003958AE"/>
    <w:rsid w:val="003958B5"/>
    <w:rsid w:val="00395DB1"/>
    <w:rsid w:val="003962E6"/>
    <w:rsid w:val="003978D8"/>
    <w:rsid w:val="00397D68"/>
    <w:rsid w:val="003A04FF"/>
    <w:rsid w:val="003A1652"/>
    <w:rsid w:val="003A1955"/>
    <w:rsid w:val="003A23D9"/>
    <w:rsid w:val="003A2543"/>
    <w:rsid w:val="003A2F11"/>
    <w:rsid w:val="003A3084"/>
    <w:rsid w:val="003A4865"/>
    <w:rsid w:val="003A4FE6"/>
    <w:rsid w:val="003A5608"/>
    <w:rsid w:val="003A56EE"/>
    <w:rsid w:val="003A59DC"/>
    <w:rsid w:val="003A7130"/>
    <w:rsid w:val="003A7C1F"/>
    <w:rsid w:val="003A7C27"/>
    <w:rsid w:val="003A7C54"/>
    <w:rsid w:val="003B0FEE"/>
    <w:rsid w:val="003B1734"/>
    <w:rsid w:val="003B1EFA"/>
    <w:rsid w:val="003B205B"/>
    <w:rsid w:val="003B228A"/>
    <w:rsid w:val="003B2C26"/>
    <w:rsid w:val="003B3D17"/>
    <w:rsid w:val="003B457B"/>
    <w:rsid w:val="003B577E"/>
    <w:rsid w:val="003B66D1"/>
    <w:rsid w:val="003B67C6"/>
    <w:rsid w:val="003B69F5"/>
    <w:rsid w:val="003B6E65"/>
    <w:rsid w:val="003B77EC"/>
    <w:rsid w:val="003C017B"/>
    <w:rsid w:val="003C0CE6"/>
    <w:rsid w:val="003C249B"/>
    <w:rsid w:val="003C2926"/>
    <w:rsid w:val="003C294A"/>
    <w:rsid w:val="003C2A6F"/>
    <w:rsid w:val="003C2BCB"/>
    <w:rsid w:val="003C2D6A"/>
    <w:rsid w:val="003C325B"/>
    <w:rsid w:val="003C35AB"/>
    <w:rsid w:val="003C3CCF"/>
    <w:rsid w:val="003C401D"/>
    <w:rsid w:val="003C4A85"/>
    <w:rsid w:val="003C4C45"/>
    <w:rsid w:val="003C518D"/>
    <w:rsid w:val="003C5495"/>
    <w:rsid w:val="003C5F09"/>
    <w:rsid w:val="003D0625"/>
    <w:rsid w:val="003D12C6"/>
    <w:rsid w:val="003D1812"/>
    <w:rsid w:val="003D18F8"/>
    <w:rsid w:val="003D3466"/>
    <w:rsid w:val="003D359F"/>
    <w:rsid w:val="003D36E8"/>
    <w:rsid w:val="003D4176"/>
    <w:rsid w:val="003D4416"/>
    <w:rsid w:val="003D4AC0"/>
    <w:rsid w:val="003D5A65"/>
    <w:rsid w:val="003D6D41"/>
    <w:rsid w:val="003D6F40"/>
    <w:rsid w:val="003D739E"/>
    <w:rsid w:val="003E1F7E"/>
    <w:rsid w:val="003E3B43"/>
    <w:rsid w:val="003E4341"/>
    <w:rsid w:val="003E530D"/>
    <w:rsid w:val="003E5780"/>
    <w:rsid w:val="003E58DC"/>
    <w:rsid w:val="003E6049"/>
    <w:rsid w:val="003E722A"/>
    <w:rsid w:val="003F0C5B"/>
    <w:rsid w:val="003F11A7"/>
    <w:rsid w:val="003F1238"/>
    <w:rsid w:val="003F127A"/>
    <w:rsid w:val="003F14A8"/>
    <w:rsid w:val="003F1ED3"/>
    <w:rsid w:val="003F25A7"/>
    <w:rsid w:val="003F2AB4"/>
    <w:rsid w:val="003F2B74"/>
    <w:rsid w:val="003F2E3E"/>
    <w:rsid w:val="003F3B03"/>
    <w:rsid w:val="003F43B7"/>
    <w:rsid w:val="003F4755"/>
    <w:rsid w:val="003F532E"/>
    <w:rsid w:val="003F5CE2"/>
    <w:rsid w:val="003F5E56"/>
    <w:rsid w:val="003F5FD3"/>
    <w:rsid w:val="003F70C4"/>
    <w:rsid w:val="003F7920"/>
    <w:rsid w:val="00401140"/>
    <w:rsid w:val="00401A38"/>
    <w:rsid w:val="0040269E"/>
    <w:rsid w:val="00403587"/>
    <w:rsid w:val="00404642"/>
    <w:rsid w:val="00404B57"/>
    <w:rsid w:val="00404EC6"/>
    <w:rsid w:val="0040544E"/>
    <w:rsid w:val="004059DF"/>
    <w:rsid w:val="0040665F"/>
    <w:rsid w:val="004066A4"/>
    <w:rsid w:val="00406D41"/>
    <w:rsid w:val="00407D5E"/>
    <w:rsid w:val="00407D78"/>
    <w:rsid w:val="00407DD2"/>
    <w:rsid w:val="004100DD"/>
    <w:rsid w:val="0041146F"/>
    <w:rsid w:val="0041269D"/>
    <w:rsid w:val="00412E3D"/>
    <w:rsid w:val="00413620"/>
    <w:rsid w:val="004138D9"/>
    <w:rsid w:val="00414D9C"/>
    <w:rsid w:val="00415A7F"/>
    <w:rsid w:val="00416212"/>
    <w:rsid w:val="00416E6C"/>
    <w:rsid w:val="0041796A"/>
    <w:rsid w:val="0042089D"/>
    <w:rsid w:val="004218A5"/>
    <w:rsid w:val="00422024"/>
    <w:rsid w:val="00422DF1"/>
    <w:rsid w:val="00422F99"/>
    <w:rsid w:val="00423150"/>
    <w:rsid w:val="004233D8"/>
    <w:rsid w:val="00424172"/>
    <w:rsid w:val="00424BFD"/>
    <w:rsid w:val="00424CEB"/>
    <w:rsid w:val="00425046"/>
    <w:rsid w:val="00425715"/>
    <w:rsid w:val="00427FBE"/>
    <w:rsid w:val="00431A4E"/>
    <w:rsid w:val="00431BDE"/>
    <w:rsid w:val="00432E6A"/>
    <w:rsid w:val="0043387A"/>
    <w:rsid w:val="00434963"/>
    <w:rsid w:val="00435A57"/>
    <w:rsid w:val="00435AC6"/>
    <w:rsid w:val="00435F0B"/>
    <w:rsid w:val="004365B8"/>
    <w:rsid w:val="00436714"/>
    <w:rsid w:val="00436A75"/>
    <w:rsid w:val="00436C0A"/>
    <w:rsid w:val="004414F6"/>
    <w:rsid w:val="00441FC2"/>
    <w:rsid w:val="004421A9"/>
    <w:rsid w:val="004423DF"/>
    <w:rsid w:val="00442901"/>
    <w:rsid w:val="00442A20"/>
    <w:rsid w:val="00442BD2"/>
    <w:rsid w:val="00443D2E"/>
    <w:rsid w:val="004442BC"/>
    <w:rsid w:val="00444812"/>
    <w:rsid w:val="00444A8D"/>
    <w:rsid w:val="00444B46"/>
    <w:rsid w:val="00444DB0"/>
    <w:rsid w:val="00445260"/>
    <w:rsid w:val="00445A9A"/>
    <w:rsid w:val="0044766C"/>
    <w:rsid w:val="004476E2"/>
    <w:rsid w:val="00447C8F"/>
    <w:rsid w:val="004500A4"/>
    <w:rsid w:val="00451003"/>
    <w:rsid w:val="004510C3"/>
    <w:rsid w:val="00451B94"/>
    <w:rsid w:val="00452198"/>
    <w:rsid w:val="00452FBD"/>
    <w:rsid w:val="00453707"/>
    <w:rsid w:val="00453D03"/>
    <w:rsid w:val="0045420F"/>
    <w:rsid w:val="00454768"/>
    <w:rsid w:val="004547DB"/>
    <w:rsid w:val="00455BC2"/>
    <w:rsid w:val="004561DB"/>
    <w:rsid w:val="00456201"/>
    <w:rsid w:val="00456E76"/>
    <w:rsid w:val="0045709B"/>
    <w:rsid w:val="00457185"/>
    <w:rsid w:val="00457805"/>
    <w:rsid w:val="00457C8E"/>
    <w:rsid w:val="00457E1D"/>
    <w:rsid w:val="004609F9"/>
    <w:rsid w:val="004614C9"/>
    <w:rsid w:val="00461EEA"/>
    <w:rsid w:val="0046235B"/>
    <w:rsid w:val="00462C84"/>
    <w:rsid w:val="00462FD5"/>
    <w:rsid w:val="00463E87"/>
    <w:rsid w:val="00464120"/>
    <w:rsid w:val="00464920"/>
    <w:rsid w:val="00464BBF"/>
    <w:rsid w:val="00466093"/>
    <w:rsid w:val="00466742"/>
    <w:rsid w:val="00466C45"/>
    <w:rsid w:val="00467378"/>
    <w:rsid w:val="00467424"/>
    <w:rsid w:val="00467A6C"/>
    <w:rsid w:val="0047195B"/>
    <w:rsid w:val="00471BDA"/>
    <w:rsid w:val="00472373"/>
    <w:rsid w:val="004723C1"/>
    <w:rsid w:val="00472F83"/>
    <w:rsid w:val="0047451A"/>
    <w:rsid w:val="00474821"/>
    <w:rsid w:val="004756A9"/>
    <w:rsid w:val="004759ED"/>
    <w:rsid w:val="00476B1D"/>
    <w:rsid w:val="00476C2D"/>
    <w:rsid w:val="00476D4C"/>
    <w:rsid w:val="00477131"/>
    <w:rsid w:val="00477684"/>
    <w:rsid w:val="00477E41"/>
    <w:rsid w:val="00477F91"/>
    <w:rsid w:val="00480C3A"/>
    <w:rsid w:val="00480DF2"/>
    <w:rsid w:val="00480EC8"/>
    <w:rsid w:val="00481188"/>
    <w:rsid w:val="00481268"/>
    <w:rsid w:val="00481AEF"/>
    <w:rsid w:val="0048228B"/>
    <w:rsid w:val="00482AB2"/>
    <w:rsid w:val="0048347D"/>
    <w:rsid w:val="00483EBF"/>
    <w:rsid w:val="004846DB"/>
    <w:rsid w:val="00484C99"/>
    <w:rsid w:val="00485461"/>
    <w:rsid w:val="00485619"/>
    <w:rsid w:val="00485A2C"/>
    <w:rsid w:val="00486C4C"/>
    <w:rsid w:val="00486DCA"/>
    <w:rsid w:val="00487C06"/>
    <w:rsid w:val="00487E73"/>
    <w:rsid w:val="00490E8B"/>
    <w:rsid w:val="00491EA9"/>
    <w:rsid w:val="00492542"/>
    <w:rsid w:val="00492671"/>
    <w:rsid w:val="004928B5"/>
    <w:rsid w:val="00493072"/>
    <w:rsid w:val="0049318B"/>
    <w:rsid w:val="004931E8"/>
    <w:rsid w:val="004933D9"/>
    <w:rsid w:val="004935F5"/>
    <w:rsid w:val="00493A6F"/>
    <w:rsid w:val="00493DE2"/>
    <w:rsid w:val="00494108"/>
    <w:rsid w:val="00494147"/>
    <w:rsid w:val="00494955"/>
    <w:rsid w:val="00494AF5"/>
    <w:rsid w:val="00494E10"/>
    <w:rsid w:val="00495616"/>
    <w:rsid w:val="0049577D"/>
    <w:rsid w:val="004957CA"/>
    <w:rsid w:val="00496340"/>
    <w:rsid w:val="00496540"/>
    <w:rsid w:val="00496FE1"/>
    <w:rsid w:val="004979DD"/>
    <w:rsid w:val="004A0A4B"/>
    <w:rsid w:val="004A1028"/>
    <w:rsid w:val="004A1C75"/>
    <w:rsid w:val="004A2682"/>
    <w:rsid w:val="004A2815"/>
    <w:rsid w:val="004A368E"/>
    <w:rsid w:val="004A388F"/>
    <w:rsid w:val="004A54CE"/>
    <w:rsid w:val="004A5785"/>
    <w:rsid w:val="004A67EF"/>
    <w:rsid w:val="004A7604"/>
    <w:rsid w:val="004B07BD"/>
    <w:rsid w:val="004B0939"/>
    <w:rsid w:val="004B10E1"/>
    <w:rsid w:val="004B135B"/>
    <w:rsid w:val="004B1F34"/>
    <w:rsid w:val="004B2E92"/>
    <w:rsid w:val="004B500C"/>
    <w:rsid w:val="004B524F"/>
    <w:rsid w:val="004B593E"/>
    <w:rsid w:val="004B5CBA"/>
    <w:rsid w:val="004B5F7C"/>
    <w:rsid w:val="004B61D2"/>
    <w:rsid w:val="004B7628"/>
    <w:rsid w:val="004C02E0"/>
    <w:rsid w:val="004C0EE7"/>
    <w:rsid w:val="004C1C5F"/>
    <w:rsid w:val="004C1DED"/>
    <w:rsid w:val="004C248E"/>
    <w:rsid w:val="004C2AAC"/>
    <w:rsid w:val="004C2D7E"/>
    <w:rsid w:val="004C2E36"/>
    <w:rsid w:val="004C355F"/>
    <w:rsid w:val="004C3D60"/>
    <w:rsid w:val="004C4572"/>
    <w:rsid w:val="004C45DD"/>
    <w:rsid w:val="004C48DE"/>
    <w:rsid w:val="004C4DE9"/>
    <w:rsid w:val="004C59CC"/>
    <w:rsid w:val="004C618D"/>
    <w:rsid w:val="004C712B"/>
    <w:rsid w:val="004C7C14"/>
    <w:rsid w:val="004D13F2"/>
    <w:rsid w:val="004D1E78"/>
    <w:rsid w:val="004D2B0D"/>
    <w:rsid w:val="004D3333"/>
    <w:rsid w:val="004D383F"/>
    <w:rsid w:val="004D5365"/>
    <w:rsid w:val="004D669E"/>
    <w:rsid w:val="004D6B4B"/>
    <w:rsid w:val="004D7363"/>
    <w:rsid w:val="004D78C5"/>
    <w:rsid w:val="004E001C"/>
    <w:rsid w:val="004E0731"/>
    <w:rsid w:val="004E0D9F"/>
    <w:rsid w:val="004E0F1B"/>
    <w:rsid w:val="004E10C4"/>
    <w:rsid w:val="004E13ED"/>
    <w:rsid w:val="004E1B99"/>
    <w:rsid w:val="004E285B"/>
    <w:rsid w:val="004E2A18"/>
    <w:rsid w:val="004E3D4D"/>
    <w:rsid w:val="004E41FA"/>
    <w:rsid w:val="004E54B5"/>
    <w:rsid w:val="004E68F9"/>
    <w:rsid w:val="004E6A09"/>
    <w:rsid w:val="004E6A3A"/>
    <w:rsid w:val="004E6C58"/>
    <w:rsid w:val="004F0134"/>
    <w:rsid w:val="004F068A"/>
    <w:rsid w:val="004F1AA6"/>
    <w:rsid w:val="004F29A2"/>
    <w:rsid w:val="004F29A6"/>
    <w:rsid w:val="004F3030"/>
    <w:rsid w:val="004F4CC1"/>
    <w:rsid w:val="004F5709"/>
    <w:rsid w:val="004F5CD6"/>
    <w:rsid w:val="004F629B"/>
    <w:rsid w:val="004F6A62"/>
    <w:rsid w:val="004F6B9D"/>
    <w:rsid w:val="004F7DE5"/>
    <w:rsid w:val="00500175"/>
    <w:rsid w:val="00500E0F"/>
    <w:rsid w:val="0050152C"/>
    <w:rsid w:val="0050203A"/>
    <w:rsid w:val="0050210F"/>
    <w:rsid w:val="00502995"/>
    <w:rsid w:val="00502F3A"/>
    <w:rsid w:val="0050340F"/>
    <w:rsid w:val="005036D1"/>
    <w:rsid w:val="00503CE4"/>
    <w:rsid w:val="00503D09"/>
    <w:rsid w:val="00504291"/>
    <w:rsid w:val="00504BEB"/>
    <w:rsid w:val="0050552F"/>
    <w:rsid w:val="005058B7"/>
    <w:rsid w:val="005067AE"/>
    <w:rsid w:val="0050712E"/>
    <w:rsid w:val="005073A0"/>
    <w:rsid w:val="00507BF3"/>
    <w:rsid w:val="00507F86"/>
    <w:rsid w:val="005109F5"/>
    <w:rsid w:val="00510A1F"/>
    <w:rsid w:val="00510CA0"/>
    <w:rsid w:val="00511F53"/>
    <w:rsid w:val="005120CE"/>
    <w:rsid w:val="0051258D"/>
    <w:rsid w:val="005129A9"/>
    <w:rsid w:val="00512AB8"/>
    <w:rsid w:val="0051336C"/>
    <w:rsid w:val="005135A3"/>
    <w:rsid w:val="00513C54"/>
    <w:rsid w:val="005147DC"/>
    <w:rsid w:val="00514E78"/>
    <w:rsid w:val="00514EE6"/>
    <w:rsid w:val="0051500B"/>
    <w:rsid w:val="00515432"/>
    <w:rsid w:val="0051634B"/>
    <w:rsid w:val="00516A05"/>
    <w:rsid w:val="0051742A"/>
    <w:rsid w:val="00517E3F"/>
    <w:rsid w:val="005209CA"/>
    <w:rsid w:val="005212F5"/>
    <w:rsid w:val="00522109"/>
    <w:rsid w:val="00522579"/>
    <w:rsid w:val="00522813"/>
    <w:rsid w:val="00523689"/>
    <w:rsid w:val="00523E73"/>
    <w:rsid w:val="00523FFB"/>
    <w:rsid w:val="00524EF8"/>
    <w:rsid w:val="00525124"/>
    <w:rsid w:val="0052536C"/>
    <w:rsid w:val="005256C8"/>
    <w:rsid w:val="005256F3"/>
    <w:rsid w:val="005261B8"/>
    <w:rsid w:val="005270AD"/>
    <w:rsid w:val="00527C8C"/>
    <w:rsid w:val="0053011F"/>
    <w:rsid w:val="00530166"/>
    <w:rsid w:val="005304C6"/>
    <w:rsid w:val="00531096"/>
    <w:rsid w:val="005312C0"/>
    <w:rsid w:val="0053145E"/>
    <w:rsid w:val="005315AE"/>
    <w:rsid w:val="0053176A"/>
    <w:rsid w:val="00531786"/>
    <w:rsid w:val="005319CE"/>
    <w:rsid w:val="00531ACF"/>
    <w:rsid w:val="005323E9"/>
    <w:rsid w:val="005328CC"/>
    <w:rsid w:val="0053375D"/>
    <w:rsid w:val="00533BD3"/>
    <w:rsid w:val="00533E89"/>
    <w:rsid w:val="0053418B"/>
    <w:rsid w:val="005342CE"/>
    <w:rsid w:val="00534E8D"/>
    <w:rsid w:val="00535BFC"/>
    <w:rsid w:val="00535C70"/>
    <w:rsid w:val="00535E97"/>
    <w:rsid w:val="00536031"/>
    <w:rsid w:val="005368E0"/>
    <w:rsid w:val="00537646"/>
    <w:rsid w:val="00540744"/>
    <w:rsid w:val="00542BF7"/>
    <w:rsid w:val="0054349C"/>
    <w:rsid w:val="005440EE"/>
    <w:rsid w:val="005448BB"/>
    <w:rsid w:val="005454DF"/>
    <w:rsid w:val="005462A3"/>
    <w:rsid w:val="00546904"/>
    <w:rsid w:val="00546CD3"/>
    <w:rsid w:val="00547026"/>
    <w:rsid w:val="00547AB9"/>
    <w:rsid w:val="0055253A"/>
    <w:rsid w:val="005526BB"/>
    <w:rsid w:val="005533C1"/>
    <w:rsid w:val="00553584"/>
    <w:rsid w:val="00553970"/>
    <w:rsid w:val="00553AE2"/>
    <w:rsid w:val="00553E00"/>
    <w:rsid w:val="0055535A"/>
    <w:rsid w:val="005559DA"/>
    <w:rsid w:val="00555E55"/>
    <w:rsid w:val="005560E3"/>
    <w:rsid w:val="0055668D"/>
    <w:rsid w:val="0055693C"/>
    <w:rsid w:val="00560B69"/>
    <w:rsid w:val="00560BF4"/>
    <w:rsid w:val="00560D1E"/>
    <w:rsid w:val="00561F19"/>
    <w:rsid w:val="00562CAE"/>
    <w:rsid w:val="00564734"/>
    <w:rsid w:val="00565621"/>
    <w:rsid w:val="00566C07"/>
    <w:rsid w:val="0056757C"/>
    <w:rsid w:val="00567C07"/>
    <w:rsid w:val="00570387"/>
    <w:rsid w:val="0057087E"/>
    <w:rsid w:val="00570D31"/>
    <w:rsid w:val="005718AF"/>
    <w:rsid w:val="005719E7"/>
    <w:rsid w:val="00571F8E"/>
    <w:rsid w:val="005724B5"/>
    <w:rsid w:val="00572AEA"/>
    <w:rsid w:val="00572CBE"/>
    <w:rsid w:val="00572EEE"/>
    <w:rsid w:val="00573754"/>
    <w:rsid w:val="0057384A"/>
    <w:rsid w:val="00573D19"/>
    <w:rsid w:val="00574355"/>
    <w:rsid w:val="0057538E"/>
    <w:rsid w:val="00575DBD"/>
    <w:rsid w:val="0057733E"/>
    <w:rsid w:val="00580702"/>
    <w:rsid w:val="00581037"/>
    <w:rsid w:val="005810C8"/>
    <w:rsid w:val="00581B34"/>
    <w:rsid w:val="00581C03"/>
    <w:rsid w:val="00581C62"/>
    <w:rsid w:val="00582979"/>
    <w:rsid w:val="00582F39"/>
    <w:rsid w:val="00582FEA"/>
    <w:rsid w:val="00583448"/>
    <w:rsid w:val="00583944"/>
    <w:rsid w:val="00583F32"/>
    <w:rsid w:val="00584A35"/>
    <w:rsid w:val="005855A0"/>
    <w:rsid w:val="00585A44"/>
    <w:rsid w:val="00585DEC"/>
    <w:rsid w:val="0058604F"/>
    <w:rsid w:val="00586164"/>
    <w:rsid w:val="00587A20"/>
    <w:rsid w:val="005902BD"/>
    <w:rsid w:val="005906C9"/>
    <w:rsid w:val="005926DF"/>
    <w:rsid w:val="00592C0F"/>
    <w:rsid w:val="00592D01"/>
    <w:rsid w:val="005936BC"/>
    <w:rsid w:val="00593824"/>
    <w:rsid w:val="00593D40"/>
    <w:rsid w:val="00593E34"/>
    <w:rsid w:val="00593F3E"/>
    <w:rsid w:val="00594664"/>
    <w:rsid w:val="00594759"/>
    <w:rsid w:val="00596F40"/>
    <w:rsid w:val="0059765E"/>
    <w:rsid w:val="005A058B"/>
    <w:rsid w:val="005A08A8"/>
    <w:rsid w:val="005A133D"/>
    <w:rsid w:val="005A182E"/>
    <w:rsid w:val="005A1E8B"/>
    <w:rsid w:val="005A1F50"/>
    <w:rsid w:val="005A2084"/>
    <w:rsid w:val="005A375D"/>
    <w:rsid w:val="005A408E"/>
    <w:rsid w:val="005A4EA6"/>
    <w:rsid w:val="005A6B8E"/>
    <w:rsid w:val="005A72D6"/>
    <w:rsid w:val="005A7D81"/>
    <w:rsid w:val="005A7F34"/>
    <w:rsid w:val="005B0923"/>
    <w:rsid w:val="005B0D6F"/>
    <w:rsid w:val="005B1917"/>
    <w:rsid w:val="005B1B12"/>
    <w:rsid w:val="005B1FF6"/>
    <w:rsid w:val="005B2585"/>
    <w:rsid w:val="005B30C5"/>
    <w:rsid w:val="005B3235"/>
    <w:rsid w:val="005B4161"/>
    <w:rsid w:val="005B4674"/>
    <w:rsid w:val="005B4F9C"/>
    <w:rsid w:val="005B6E08"/>
    <w:rsid w:val="005B6F1E"/>
    <w:rsid w:val="005B71B1"/>
    <w:rsid w:val="005B7B2B"/>
    <w:rsid w:val="005C013D"/>
    <w:rsid w:val="005C0333"/>
    <w:rsid w:val="005C07D2"/>
    <w:rsid w:val="005C08BF"/>
    <w:rsid w:val="005C166F"/>
    <w:rsid w:val="005C1C6C"/>
    <w:rsid w:val="005C1CB0"/>
    <w:rsid w:val="005C2429"/>
    <w:rsid w:val="005C308D"/>
    <w:rsid w:val="005C319C"/>
    <w:rsid w:val="005C3B05"/>
    <w:rsid w:val="005C4288"/>
    <w:rsid w:val="005C449B"/>
    <w:rsid w:val="005C5970"/>
    <w:rsid w:val="005C70C7"/>
    <w:rsid w:val="005C70E8"/>
    <w:rsid w:val="005C767B"/>
    <w:rsid w:val="005C7DB6"/>
    <w:rsid w:val="005D31EF"/>
    <w:rsid w:val="005D3415"/>
    <w:rsid w:val="005D3EFA"/>
    <w:rsid w:val="005D45CF"/>
    <w:rsid w:val="005D47DC"/>
    <w:rsid w:val="005D5416"/>
    <w:rsid w:val="005D5E79"/>
    <w:rsid w:val="005D5FA3"/>
    <w:rsid w:val="005D63E2"/>
    <w:rsid w:val="005D64BC"/>
    <w:rsid w:val="005D71D8"/>
    <w:rsid w:val="005D7647"/>
    <w:rsid w:val="005D7A7F"/>
    <w:rsid w:val="005D7BDB"/>
    <w:rsid w:val="005E0626"/>
    <w:rsid w:val="005E080B"/>
    <w:rsid w:val="005E0CAC"/>
    <w:rsid w:val="005E0DEE"/>
    <w:rsid w:val="005E1B9F"/>
    <w:rsid w:val="005E1D72"/>
    <w:rsid w:val="005E272C"/>
    <w:rsid w:val="005E3AEE"/>
    <w:rsid w:val="005E3D0D"/>
    <w:rsid w:val="005E4329"/>
    <w:rsid w:val="005E4E9F"/>
    <w:rsid w:val="005E5FE5"/>
    <w:rsid w:val="005E61BE"/>
    <w:rsid w:val="005E7E08"/>
    <w:rsid w:val="005F088F"/>
    <w:rsid w:val="005F0AD1"/>
    <w:rsid w:val="005F1094"/>
    <w:rsid w:val="005F27D8"/>
    <w:rsid w:val="005F2954"/>
    <w:rsid w:val="005F3098"/>
    <w:rsid w:val="005F69CB"/>
    <w:rsid w:val="005F73B3"/>
    <w:rsid w:val="005F7623"/>
    <w:rsid w:val="005F7AA7"/>
    <w:rsid w:val="00600102"/>
    <w:rsid w:val="006036B5"/>
    <w:rsid w:val="00604532"/>
    <w:rsid w:val="00604814"/>
    <w:rsid w:val="00604EB1"/>
    <w:rsid w:val="00605E9A"/>
    <w:rsid w:val="006063E2"/>
    <w:rsid w:val="00606A1C"/>
    <w:rsid w:val="00607772"/>
    <w:rsid w:val="00611D5F"/>
    <w:rsid w:val="00611E3A"/>
    <w:rsid w:val="00612479"/>
    <w:rsid w:val="00612D1C"/>
    <w:rsid w:val="00612D5C"/>
    <w:rsid w:val="00613317"/>
    <w:rsid w:val="00613EA9"/>
    <w:rsid w:val="006141C3"/>
    <w:rsid w:val="006157A0"/>
    <w:rsid w:val="00615E37"/>
    <w:rsid w:val="00617BBA"/>
    <w:rsid w:val="00620294"/>
    <w:rsid w:val="00621344"/>
    <w:rsid w:val="00621EB8"/>
    <w:rsid w:val="00622804"/>
    <w:rsid w:val="0062280F"/>
    <w:rsid w:val="006229CE"/>
    <w:rsid w:val="00622C2B"/>
    <w:rsid w:val="00623183"/>
    <w:rsid w:val="00623828"/>
    <w:rsid w:val="00623C5F"/>
    <w:rsid w:val="00623E61"/>
    <w:rsid w:val="006244CB"/>
    <w:rsid w:val="00624E06"/>
    <w:rsid w:val="00626642"/>
    <w:rsid w:val="006273FC"/>
    <w:rsid w:val="006277A6"/>
    <w:rsid w:val="006300B4"/>
    <w:rsid w:val="00631036"/>
    <w:rsid w:val="00631171"/>
    <w:rsid w:val="00632566"/>
    <w:rsid w:val="006325DE"/>
    <w:rsid w:val="00633886"/>
    <w:rsid w:val="00634334"/>
    <w:rsid w:val="00634CA6"/>
    <w:rsid w:val="00635D4A"/>
    <w:rsid w:val="00635DB6"/>
    <w:rsid w:val="00636E07"/>
    <w:rsid w:val="006374B7"/>
    <w:rsid w:val="00637F43"/>
    <w:rsid w:val="006409B2"/>
    <w:rsid w:val="00640B10"/>
    <w:rsid w:val="00640CF7"/>
    <w:rsid w:val="00640D6E"/>
    <w:rsid w:val="0064159E"/>
    <w:rsid w:val="00641AA1"/>
    <w:rsid w:val="00642B81"/>
    <w:rsid w:val="00642EF6"/>
    <w:rsid w:val="00642F57"/>
    <w:rsid w:val="0064307B"/>
    <w:rsid w:val="006433ED"/>
    <w:rsid w:val="00643C6A"/>
    <w:rsid w:val="00643D19"/>
    <w:rsid w:val="006441B2"/>
    <w:rsid w:val="00645E4F"/>
    <w:rsid w:val="006464E9"/>
    <w:rsid w:val="006465B5"/>
    <w:rsid w:val="00647335"/>
    <w:rsid w:val="006475DA"/>
    <w:rsid w:val="006476C3"/>
    <w:rsid w:val="00651150"/>
    <w:rsid w:val="006520AF"/>
    <w:rsid w:val="006543F7"/>
    <w:rsid w:val="00654DA4"/>
    <w:rsid w:val="00654DCE"/>
    <w:rsid w:val="00654ECB"/>
    <w:rsid w:val="00655414"/>
    <w:rsid w:val="006577B9"/>
    <w:rsid w:val="006601B3"/>
    <w:rsid w:val="006612F8"/>
    <w:rsid w:val="00662AFC"/>
    <w:rsid w:val="00662DEF"/>
    <w:rsid w:val="00663976"/>
    <w:rsid w:val="00663A4E"/>
    <w:rsid w:val="00663AB6"/>
    <w:rsid w:val="00663B66"/>
    <w:rsid w:val="00663EB7"/>
    <w:rsid w:val="00664A93"/>
    <w:rsid w:val="00664E53"/>
    <w:rsid w:val="006650A2"/>
    <w:rsid w:val="00665824"/>
    <w:rsid w:val="00665BAA"/>
    <w:rsid w:val="00666380"/>
    <w:rsid w:val="006664B5"/>
    <w:rsid w:val="00666BCB"/>
    <w:rsid w:val="006676FF"/>
    <w:rsid w:val="0066783B"/>
    <w:rsid w:val="00670D82"/>
    <w:rsid w:val="00671239"/>
    <w:rsid w:val="00671272"/>
    <w:rsid w:val="006714CA"/>
    <w:rsid w:val="00671AF8"/>
    <w:rsid w:val="00671C33"/>
    <w:rsid w:val="00671F1E"/>
    <w:rsid w:val="00672273"/>
    <w:rsid w:val="006728E2"/>
    <w:rsid w:val="00672D58"/>
    <w:rsid w:val="00673D6C"/>
    <w:rsid w:val="00674132"/>
    <w:rsid w:val="00674173"/>
    <w:rsid w:val="006754E6"/>
    <w:rsid w:val="00676553"/>
    <w:rsid w:val="006765D7"/>
    <w:rsid w:val="00676AC7"/>
    <w:rsid w:val="00677CAD"/>
    <w:rsid w:val="006811B2"/>
    <w:rsid w:val="00681265"/>
    <w:rsid w:val="006818F6"/>
    <w:rsid w:val="00681C43"/>
    <w:rsid w:val="00682815"/>
    <w:rsid w:val="00682C85"/>
    <w:rsid w:val="00683323"/>
    <w:rsid w:val="006840F7"/>
    <w:rsid w:val="00684717"/>
    <w:rsid w:val="00685595"/>
    <w:rsid w:val="00685B74"/>
    <w:rsid w:val="00686798"/>
    <w:rsid w:val="006873C6"/>
    <w:rsid w:val="00687747"/>
    <w:rsid w:val="00690AEB"/>
    <w:rsid w:val="00691374"/>
    <w:rsid w:val="00692A24"/>
    <w:rsid w:val="0069344E"/>
    <w:rsid w:val="00693AEA"/>
    <w:rsid w:val="00694E5D"/>
    <w:rsid w:val="0069523F"/>
    <w:rsid w:val="00695363"/>
    <w:rsid w:val="00695DE0"/>
    <w:rsid w:val="00695F82"/>
    <w:rsid w:val="006968E1"/>
    <w:rsid w:val="006975A0"/>
    <w:rsid w:val="006A09C4"/>
    <w:rsid w:val="006A0EB7"/>
    <w:rsid w:val="006A164D"/>
    <w:rsid w:val="006A1A0D"/>
    <w:rsid w:val="006A2F5D"/>
    <w:rsid w:val="006A3E15"/>
    <w:rsid w:val="006A4245"/>
    <w:rsid w:val="006A437C"/>
    <w:rsid w:val="006A4539"/>
    <w:rsid w:val="006A463D"/>
    <w:rsid w:val="006A6084"/>
    <w:rsid w:val="006A6F8A"/>
    <w:rsid w:val="006A76D8"/>
    <w:rsid w:val="006A7C53"/>
    <w:rsid w:val="006B0AB7"/>
    <w:rsid w:val="006B2540"/>
    <w:rsid w:val="006B2FBE"/>
    <w:rsid w:val="006B3318"/>
    <w:rsid w:val="006B3806"/>
    <w:rsid w:val="006B3D54"/>
    <w:rsid w:val="006B4317"/>
    <w:rsid w:val="006B5747"/>
    <w:rsid w:val="006B5F3E"/>
    <w:rsid w:val="006B5F49"/>
    <w:rsid w:val="006B664E"/>
    <w:rsid w:val="006B6A05"/>
    <w:rsid w:val="006B7144"/>
    <w:rsid w:val="006C00DE"/>
    <w:rsid w:val="006C039E"/>
    <w:rsid w:val="006C069A"/>
    <w:rsid w:val="006C09DD"/>
    <w:rsid w:val="006C211B"/>
    <w:rsid w:val="006C2362"/>
    <w:rsid w:val="006C2B64"/>
    <w:rsid w:val="006C39A0"/>
    <w:rsid w:val="006C3C62"/>
    <w:rsid w:val="006C4495"/>
    <w:rsid w:val="006C5CDE"/>
    <w:rsid w:val="006C5DF6"/>
    <w:rsid w:val="006C6324"/>
    <w:rsid w:val="006C714D"/>
    <w:rsid w:val="006C776B"/>
    <w:rsid w:val="006D0083"/>
    <w:rsid w:val="006D02C8"/>
    <w:rsid w:val="006D0359"/>
    <w:rsid w:val="006D1064"/>
    <w:rsid w:val="006D13BB"/>
    <w:rsid w:val="006D1797"/>
    <w:rsid w:val="006D183B"/>
    <w:rsid w:val="006D22F1"/>
    <w:rsid w:val="006D2D34"/>
    <w:rsid w:val="006D399A"/>
    <w:rsid w:val="006D6002"/>
    <w:rsid w:val="006D62B1"/>
    <w:rsid w:val="006D75DD"/>
    <w:rsid w:val="006D7978"/>
    <w:rsid w:val="006D7A00"/>
    <w:rsid w:val="006E0456"/>
    <w:rsid w:val="006E072F"/>
    <w:rsid w:val="006E09F4"/>
    <w:rsid w:val="006E1101"/>
    <w:rsid w:val="006E14EC"/>
    <w:rsid w:val="006E22D5"/>
    <w:rsid w:val="006E2357"/>
    <w:rsid w:val="006E2427"/>
    <w:rsid w:val="006E2D8F"/>
    <w:rsid w:val="006E3AAE"/>
    <w:rsid w:val="006E431F"/>
    <w:rsid w:val="006E4F2C"/>
    <w:rsid w:val="006E5504"/>
    <w:rsid w:val="006E6525"/>
    <w:rsid w:val="006E670F"/>
    <w:rsid w:val="006E70FD"/>
    <w:rsid w:val="006E72E6"/>
    <w:rsid w:val="006F0543"/>
    <w:rsid w:val="006F06C1"/>
    <w:rsid w:val="006F0A50"/>
    <w:rsid w:val="006F477D"/>
    <w:rsid w:val="006F4A5C"/>
    <w:rsid w:val="006F4B18"/>
    <w:rsid w:val="006F5364"/>
    <w:rsid w:val="006F5716"/>
    <w:rsid w:val="006F6367"/>
    <w:rsid w:val="006F65BC"/>
    <w:rsid w:val="006F70EC"/>
    <w:rsid w:val="006F7A55"/>
    <w:rsid w:val="006F7B37"/>
    <w:rsid w:val="00700EA3"/>
    <w:rsid w:val="00701535"/>
    <w:rsid w:val="00701B7A"/>
    <w:rsid w:val="00701E9F"/>
    <w:rsid w:val="00703248"/>
    <w:rsid w:val="007037FC"/>
    <w:rsid w:val="007043EA"/>
    <w:rsid w:val="00704689"/>
    <w:rsid w:val="00705B31"/>
    <w:rsid w:val="00705D09"/>
    <w:rsid w:val="007064A1"/>
    <w:rsid w:val="007065E1"/>
    <w:rsid w:val="007067B1"/>
    <w:rsid w:val="00707422"/>
    <w:rsid w:val="0071032F"/>
    <w:rsid w:val="0071042C"/>
    <w:rsid w:val="007105CD"/>
    <w:rsid w:val="0071113A"/>
    <w:rsid w:val="00711168"/>
    <w:rsid w:val="00711390"/>
    <w:rsid w:val="007117AD"/>
    <w:rsid w:val="00711E8C"/>
    <w:rsid w:val="00712C32"/>
    <w:rsid w:val="00712EFF"/>
    <w:rsid w:val="007131C3"/>
    <w:rsid w:val="007131C7"/>
    <w:rsid w:val="0071353A"/>
    <w:rsid w:val="0071445D"/>
    <w:rsid w:val="00714745"/>
    <w:rsid w:val="00714B33"/>
    <w:rsid w:val="007168A8"/>
    <w:rsid w:val="00716CEA"/>
    <w:rsid w:val="00717735"/>
    <w:rsid w:val="007200B6"/>
    <w:rsid w:val="0072099C"/>
    <w:rsid w:val="00722CD0"/>
    <w:rsid w:val="00723052"/>
    <w:rsid w:val="007241D5"/>
    <w:rsid w:val="00724388"/>
    <w:rsid w:val="0072487D"/>
    <w:rsid w:val="00725B3D"/>
    <w:rsid w:val="00726BE5"/>
    <w:rsid w:val="00727CBB"/>
    <w:rsid w:val="00727F29"/>
    <w:rsid w:val="007304F1"/>
    <w:rsid w:val="00730AC4"/>
    <w:rsid w:val="00730FC7"/>
    <w:rsid w:val="00731518"/>
    <w:rsid w:val="00731CD3"/>
    <w:rsid w:val="00731F3F"/>
    <w:rsid w:val="0073201E"/>
    <w:rsid w:val="0073338B"/>
    <w:rsid w:val="00733782"/>
    <w:rsid w:val="00734266"/>
    <w:rsid w:val="00734E78"/>
    <w:rsid w:val="00734F44"/>
    <w:rsid w:val="00735397"/>
    <w:rsid w:val="00735432"/>
    <w:rsid w:val="00735698"/>
    <w:rsid w:val="00735F8A"/>
    <w:rsid w:val="00736AD9"/>
    <w:rsid w:val="00737D61"/>
    <w:rsid w:val="007402E6"/>
    <w:rsid w:val="007406D9"/>
    <w:rsid w:val="00741A8B"/>
    <w:rsid w:val="00742642"/>
    <w:rsid w:val="00742CC0"/>
    <w:rsid w:val="00744457"/>
    <w:rsid w:val="00744DB2"/>
    <w:rsid w:val="007459F2"/>
    <w:rsid w:val="0074758B"/>
    <w:rsid w:val="007475AB"/>
    <w:rsid w:val="007504F5"/>
    <w:rsid w:val="007510F2"/>
    <w:rsid w:val="00751321"/>
    <w:rsid w:val="00751CA3"/>
    <w:rsid w:val="00752095"/>
    <w:rsid w:val="007523FE"/>
    <w:rsid w:val="0075248B"/>
    <w:rsid w:val="00753197"/>
    <w:rsid w:val="00753690"/>
    <w:rsid w:val="00755E66"/>
    <w:rsid w:val="00756DB1"/>
    <w:rsid w:val="00756F53"/>
    <w:rsid w:val="0075700C"/>
    <w:rsid w:val="0076023C"/>
    <w:rsid w:val="007605B6"/>
    <w:rsid w:val="00760BE3"/>
    <w:rsid w:val="007617D1"/>
    <w:rsid w:val="007617F6"/>
    <w:rsid w:val="00761DA9"/>
    <w:rsid w:val="00762D2F"/>
    <w:rsid w:val="00763225"/>
    <w:rsid w:val="007633C2"/>
    <w:rsid w:val="007636B7"/>
    <w:rsid w:val="007650A5"/>
    <w:rsid w:val="007652BC"/>
    <w:rsid w:val="00765E80"/>
    <w:rsid w:val="00766050"/>
    <w:rsid w:val="007664C4"/>
    <w:rsid w:val="00767494"/>
    <w:rsid w:val="00767FB6"/>
    <w:rsid w:val="00770617"/>
    <w:rsid w:val="007709B7"/>
    <w:rsid w:val="00771D20"/>
    <w:rsid w:val="007729BD"/>
    <w:rsid w:val="00772C1C"/>
    <w:rsid w:val="007731B2"/>
    <w:rsid w:val="0077321A"/>
    <w:rsid w:val="00773680"/>
    <w:rsid w:val="007743DE"/>
    <w:rsid w:val="00774F07"/>
    <w:rsid w:val="0077529B"/>
    <w:rsid w:val="007764CB"/>
    <w:rsid w:val="00780740"/>
    <w:rsid w:val="00781DD6"/>
    <w:rsid w:val="007826C3"/>
    <w:rsid w:val="0078295E"/>
    <w:rsid w:val="00782BE0"/>
    <w:rsid w:val="00783D78"/>
    <w:rsid w:val="00783E43"/>
    <w:rsid w:val="00784188"/>
    <w:rsid w:val="00784A33"/>
    <w:rsid w:val="00785516"/>
    <w:rsid w:val="00785837"/>
    <w:rsid w:val="007866FB"/>
    <w:rsid w:val="00786781"/>
    <w:rsid w:val="00786906"/>
    <w:rsid w:val="00786F64"/>
    <w:rsid w:val="007901C0"/>
    <w:rsid w:val="0079135F"/>
    <w:rsid w:val="00791A1C"/>
    <w:rsid w:val="007926DD"/>
    <w:rsid w:val="0079334F"/>
    <w:rsid w:val="00793A11"/>
    <w:rsid w:val="00793C3D"/>
    <w:rsid w:val="00793C8D"/>
    <w:rsid w:val="00793CB6"/>
    <w:rsid w:val="00793F42"/>
    <w:rsid w:val="0079407E"/>
    <w:rsid w:val="0079408E"/>
    <w:rsid w:val="0079415F"/>
    <w:rsid w:val="0079433A"/>
    <w:rsid w:val="00794588"/>
    <w:rsid w:val="007946CA"/>
    <w:rsid w:val="0079501E"/>
    <w:rsid w:val="00796110"/>
    <w:rsid w:val="00796791"/>
    <w:rsid w:val="007967AB"/>
    <w:rsid w:val="00797CF9"/>
    <w:rsid w:val="007A0490"/>
    <w:rsid w:val="007A0A6B"/>
    <w:rsid w:val="007A1911"/>
    <w:rsid w:val="007A1ABC"/>
    <w:rsid w:val="007A2C6B"/>
    <w:rsid w:val="007A30DC"/>
    <w:rsid w:val="007A31ED"/>
    <w:rsid w:val="007A3F8B"/>
    <w:rsid w:val="007A4189"/>
    <w:rsid w:val="007A491C"/>
    <w:rsid w:val="007A4B07"/>
    <w:rsid w:val="007A519D"/>
    <w:rsid w:val="007A57E5"/>
    <w:rsid w:val="007A5815"/>
    <w:rsid w:val="007A5C11"/>
    <w:rsid w:val="007A5F50"/>
    <w:rsid w:val="007A637C"/>
    <w:rsid w:val="007A6ACF"/>
    <w:rsid w:val="007A7875"/>
    <w:rsid w:val="007A7900"/>
    <w:rsid w:val="007A7EFF"/>
    <w:rsid w:val="007B0AE6"/>
    <w:rsid w:val="007B118C"/>
    <w:rsid w:val="007B1497"/>
    <w:rsid w:val="007B2408"/>
    <w:rsid w:val="007B27E0"/>
    <w:rsid w:val="007B2B5F"/>
    <w:rsid w:val="007B32E4"/>
    <w:rsid w:val="007B350F"/>
    <w:rsid w:val="007B3C82"/>
    <w:rsid w:val="007B4902"/>
    <w:rsid w:val="007B4E40"/>
    <w:rsid w:val="007B5B4B"/>
    <w:rsid w:val="007B621B"/>
    <w:rsid w:val="007B6FCB"/>
    <w:rsid w:val="007B73CF"/>
    <w:rsid w:val="007C0305"/>
    <w:rsid w:val="007C0E7A"/>
    <w:rsid w:val="007C13F2"/>
    <w:rsid w:val="007C1668"/>
    <w:rsid w:val="007C242C"/>
    <w:rsid w:val="007C2FA9"/>
    <w:rsid w:val="007C32EB"/>
    <w:rsid w:val="007C375A"/>
    <w:rsid w:val="007C3942"/>
    <w:rsid w:val="007C3A62"/>
    <w:rsid w:val="007C4949"/>
    <w:rsid w:val="007C551E"/>
    <w:rsid w:val="007C5527"/>
    <w:rsid w:val="007C5B47"/>
    <w:rsid w:val="007C5DD7"/>
    <w:rsid w:val="007C7159"/>
    <w:rsid w:val="007C721B"/>
    <w:rsid w:val="007C74AF"/>
    <w:rsid w:val="007C74B3"/>
    <w:rsid w:val="007C76AA"/>
    <w:rsid w:val="007C7E8E"/>
    <w:rsid w:val="007C7F9B"/>
    <w:rsid w:val="007D0419"/>
    <w:rsid w:val="007D0813"/>
    <w:rsid w:val="007D10D1"/>
    <w:rsid w:val="007D128B"/>
    <w:rsid w:val="007D2441"/>
    <w:rsid w:val="007D2C75"/>
    <w:rsid w:val="007D2E61"/>
    <w:rsid w:val="007D31EE"/>
    <w:rsid w:val="007D33E4"/>
    <w:rsid w:val="007D35B4"/>
    <w:rsid w:val="007D38B0"/>
    <w:rsid w:val="007D38F9"/>
    <w:rsid w:val="007D3A65"/>
    <w:rsid w:val="007D40E2"/>
    <w:rsid w:val="007D40F4"/>
    <w:rsid w:val="007D415F"/>
    <w:rsid w:val="007D457F"/>
    <w:rsid w:val="007D5440"/>
    <w:rsid w:val="007D6219"/>
    <w:rsid w:val="007D6B3E"/>
    <w:rsid w:val="007D73EC"/>
    <w:rsid w:val="007D7B1C"/>
    <w:rsid w:val="007D7B7D"/>
    <w:rsid w:val="007E0087"/>
    <w:rsid w:val="007E035A"/>
    <w:rsid w:val="007E0C73"/>
    <w:rsid w:val="007E0DAD"/>
    <w:rsid w:val="007E1EE4"/>
    <w:rsid w:val="007E2223"/>
    <w:rsid w:val="007E2680"/>
    <w:rsid w:val="007E3669"/>
    <w:rsid w:val="007E428C"/>
    <w:rsid w:val="007E4C86"/>
    <w:rsid w:val="007E4FC1"/>
    <w:rsid w:val="007E4FD5"/>
    <w:rsid w:val="007E55F4"/>
    <w:rsid w:val="007E5C51"/>
    <w:rsid w:val="007E6109"/>
    <w:rsid w:val="007E72EB"/>
    <w:rsid w:val="007E7305"/>
    <w:rsid w:val="007F1144"/>
    <w:rsid w:val="007F349A"/>
    <w:rsid w:val="007F36A0"/>
    <w:rsid w:val="007F4A7E"/>
    <w:rsid w:val="007F59DA"/>
    <w:rsid w:val="007F6CC4"/>
    <w:rsid w:val="007F7182"/>
    <w:rsid w:val="007F7D86"/>
    <w:rsid w:val="00800390"/>
    <w:rsid w:val="00800491"/>
    <w:rsid w:val="00800BB1"/>
    <w:rsid w:val="008017BB"/>
    <w:rsid w:val="00801E54"/>
    <w:rsid w:val="00801EAF"/>
    <w:rsid w:val="008022DC"/>
    <w:rsid w:val="008035FC"/>
    <w:rsid w:val="00803FE6"/>
    <w:rsid w:val="0080405E"/>
    <w:rsid w:val="008047F4"/>
    <w:rsid w:val="0080526D"/>
    <w:rsid w:val="00805F86"/>
    <w:rsid w:val="0080660E"/>
    <w:rsid w:val="008067A2"/>
    <w:rsid w:val="00806857"/>
    <w:rsid w:val="00807013"/>
    <w:rsid w:val="008079BA"/>
    <w:rsid w:val="00810214"/>
    <w:rsid w:val="00810700"/>
    <w:rsid w:val="00810C7C"/>
    <w:rsid w:val="00810D6C"/>
    <w:rsid w:val="00811045"/>
    <w:rsid w:val="00811809"/>
    <w:rsid w:val="008128D9"/>
    <w:rsid w:val="008137CC"/>
    <w:rsid w:val="00813BEA"/>
    <w:rsid w:val="00814A30"/>
    <w:rsid w:val="00814D61"/>
    <w:rsid w:val="00815876"/>
    <w:rsid w:val="0081703F"/>
    <w:rsid w:val="00817243"/>
    <w:rsid w:val="00817455"/>
    <w:rsid w:val="00817FC2"/>
    <w:rsid w:val="008217D9"/>
    <w:rsid w:val="008223C2"/>
    <w:rsid w:val="00822CAA"/>
    <w:rsid w:val="00823A58"/>
    <w:rsid w:val="008245D0"/>
    <w:rsid w:val="00824C95"/>
    <w:rsid w:val="0082585B"/>
    <w:rsid w:val="008260A3"/>
    <w:rsid w:val="00826653"/>
    <w:rsid w:val="00826FEE"/>
    <w:rsid w:val="008312DF"/>
    <w:rsid w:val="00831A42"/>
    <w:rsid w:val="00832B56"/>
    <w:rsid w:val="00832D4C"/>
    <w:rsid w:val="00833E25"/>
    <w:rsid w:val="008351C3"/>
    <w:rsid w:val="008352C3"/>
    <w:rsid w:val="00835742"/>
    <w:rsid w:val="00835EF8"/>
    <w:rsid w:val="008365ED"/>
    <w:rsid w:val="00836BCD"/>
    <w:rsid w:val="00837190"/>
    <w:rsid w:val="0083721C"/>
    <w:rsid w:val="0083781A"/>
    <w:rsid w:val="008379AA"/>
    <w:rsid w:val="008411B0"/>
    <w:rsid w:val="00841812"/>
    <w:rsid w:val="00842E61"/>
    <w:rsid w:val="00843B60"/>
    <w:rsid w:val="00843DB4"/>
    <w:rsid w:val="00844651"/>
    <w:rsid w:val="00844B00"/>
    <w:rsid w:val="00844BAF"/>
    <w:rsid w:val="008450D3"/>
    <w:rsid w:val="00845AA8"/>
    <w:rsid w:val="00845AC7"/>
    <w:rsid w:val="00846247"/>
    <w:rsid w:val="008462BC"/>
    <w:rsid w:val="00846AB7"/>
    <w:rsid w:val="00846E56"/>
    <w:rsid w:val="00847454"/>
    <w:rsid w:val="008478D5"/>
    <w:rsid w:val="0085003F"/>
    <w:rsid w:val="00850FDC"/>
    <w:rsid w:val="00851896"/>
    <w:rsid w:val="00851BC9"/>
    <w:rsid w:val="008523EC"/>
    <w:rsid w:val="00852683"/>
    <w:rsid w:val="00852723"/>
    <w:rsid w:val="00853627"/>
    <w:rsid w:val="00853B55"/>
    <w:rsid w:val="00853D34"/>
    <w:rsid w:val="0085412C"/>
    <w:rsid w:val="008550C8"/>
    <w:rsid w:val="00855A9D"/>
    <w:rsid w:val="0085609C"/>
    <w:rsid w:val="00857793"/>
    <w:rsid w:val="00857E9B"/>
    <w:rsid w:val="00857EEC"/>
    <w:rsid w:val="0086090E"/>
    <w:rsid w:val="0086208D"/>
    <w:rsid w:val="008621B8"/>
    <w:rsid w:val="00862A26"/>
    <w:rsid w:val="00862B29"/>
    <w:rsid w:val="00862BFB"/>
    <w:rsid w:val="00862C91"/>
    <w:rsid w:val="00862D10"/>
    <w:rsid w:val="00863A6E"/>
    <w:rsid w:val="00864E92"/>
    <w:rsid w:val="00864EDF"/>
    <w:rsid w:val="00865E32"/>
    <w:rsid w:val="00866167"/>
    <w:rsid w:val="00866279"/>
    <w:rsid w:val="00866792"/>
    <w:rsid w:val="00866E54"/>
    <w:rsid w:val="00867806"/>
    <w:rsid w:val="00867AD0"/>
    <w:rsid w:val="00870187"/>
    <w:rsid w:val="008736E5"/>
    <w:rsid w:val="008738EB"/>
    <w:rsid w:val="00873A24"/>
    <w:rsid w:val="00874636"/>
    <w:rsid w:val="008769D1"/>
    <w:rsid w:val="00876FBD"/>
    <w:rsid w:val="008771AE"/>
    <w:rsid w:val="008771E7"/>
    <w:rsid w:val="008773F7"/>
    <w:rsid w:val="00877946"/>
    <w:rsid w:val="008804C1"/>
    <w:rsid w:val="008805A0"/>
    <w:rsid w:val="008805D3"/>
    <w:rsid w:val="00880BB9"/>
    <w:rsid w:val="0088140A"/>
    <w:rsid w:val="00881596"/>
    <w:rsid w:val="00881F12"/>
    <w:rsid w:val="00882587"/>
    <w:rsid w:val="008833A8"/>
    <w:rsid w:val="008838AD"/>
    <w:rsid w:val="00886750"/>
    <w:rsid w:val="00886975"/>
    <w:rsid w:val="0089005F"/>
    <w:rsid w:val="0089012D"/>
    <w:rsid w:val="0089060A"/>
    <w:rsid w:val="00891BA0"/>
    <w:rsid w:val="008921CA"/>
    <w:rsid w:val="0089249F"/>
    <w:rsid w:val="008926B8"/>
    <w:rsid w:val="008937D7"/>
    <w:rsid w:val="008942C1"/>
    <w:rsid w:val="00894A0B"/>
    <w:rsid w:val="00895594"/>
    <w:rsid w:val="008955D5"/>
    <w:rsid w:val="008957F5"/>
    <w:rsid w:val="00895FE2"/>
    <w:rsid w:val="00896640"/>
    <w:rsid w:val="00896E7C"/>
    <w:rsid w:val="00897106"/>
    <w:rsid w:val="00897441"/>
    <w:rsid w:val="00897AE1"/>
    <w:rsid w:val="008A00C2"/>
    <w:rsid w:val="008A1908"/>
    <w:rsid w:val="008A19AD"/>
    <w:rsid w:val="008A1BE2"/>
    <w:rsid w:val="008A222A"/>
    <w:rsid w:val="008A2F8A"/>
    <w:rsid w:val="008A3BF5"/>
    <w:rsid w:val="008A4339"/>
    <w:rsid w:val="008A5B10"/>
    <w:rsid w:val="008A7806"/>
    <w:rsid w:val="008B084C"/>
    <w:rsid w:val="008B0EC0"/>
    <w:rsid w:val="008B139C"/>
    <w:rsid w:val="008B1969"/>
    <w:rsid w:val="008B1EAA"/>
    <w:rsid w:val="008B205E"/>
    <w:rsid w:val="008B2328"/>
    <w:rsid w:val="008B23EB"/>
    <w:rsid w:val="008B2B20"/>
    <w:rsid w:val="008B31F7"/>
    <w:rsid w:val="008B4076"/>
    <w:rsid w:val="008B40F4"/>
    <w:rsid w:val="008B56C5"/>
    <w:rsid w:val="008B570A"/>
    <w:rsid w:val="008B67D2"/>
    <w:rsid w:val="008B7B4E"/>
    <w:rsid w:val="008B7D15"/>
    <w:rsid w:val="008B7DC1"/>
    <w:rsid w:val="008C0335"/>
    <w:rsid w:val="008C1C94"/>
    <w:rsid w:val="008C210F"/>
    <w:rsid w:val="008C2C73"/>
    <w:rsid w:val="008C3026"/>
    <w:rsid w:val="008C363D"/>
    <w:rsid w:val="008C3ADF"/>
    <w:rsid w:val="008C3B71"/>
    <w:rsid w:val="008C3BB7"/>
    <w:rsid w:val="008C4508"/>
    <w:rsid w:val="008C45E5"/>
    <w:rsid w:val="008C53CC"/>
    <w:rsid w:val="008C62F4"/>
    <w:rsid w:val="008C659D"/>
    <w:rsid w:val="008C65F8"/>
    <w:rsid w:val="008C6A0E"/>
    <w:rsid w:val="008C7770"/>
    <w:rsid w:val="008C7C72"/>
    <w:rsid w:val="008D000F"/>
    <w:rsid w:val="008D0628"/>
    <w:rsid w:val="008D0847"/>
    <w:rsid w:val="008D0AC4"/>
    <w:rsid w:val="008D0B99"/>
    <w:rsid w:val="008D15F0"/>
    <w:rsid w:val="008D1D8F"/>
    <w:rsid w:val="008D2BC7"/>
    <w:rsid w:val="008D342E"/>
    <w:rsid w:val="008D416C"/>
    <w:rsid w:val="008D4809"/>
    <w:rsid w:val="008D4864"/>
    <w:rsid w:val="008D496D"/>
    <w:rsid w:val="008D4AA5"/>
    <w:rsid w:val="008D4C39"/>
    <w:rsid w:val="008D4CA7"/>
    <w:rsid w:val="008D4E4B"/>
    <w:rsid w:val="008D547E"/>
    <w:rsid w:val="008D5CF3"/>
    <w:rsid w:val="008D624C"/>
    <w:rsid w:val="008D6AFA"/>
    <w:rsid w:val="008E04B7"/>
    <w:rsid w:val="008E1C8F"/>
    <w:rsid w:val="008E404A"/>
    <w:rsid w:val="008E45D2"/>
    <w:rsid w:val="008E57F9"/>
    <w:rsid w:val="008E64D4"/>
    <w:rsid w:val="008E6B89"/>
    <w:rsid w:val="008E6E5A"/>
    <w:rsid w:val="008E7855"/>
    <w:rsid w:val="008F0066"/>
    <w:rsid w:val="008F165C"/>
    <w:rsid w:val="008F2514"/>
    <w:rsid w:val="008F44EA"/>
    <w:rsid w:val="008F45F3"/>
    <w:rsid w:val="008F48A5"/>
    <w:rsid w:val="008F534A"/>
    <w:rsid w:val="008F5F33"/>
    <w:rsid w:val="008F679C"/>
    <w:rsid w:val="008F6943"/>
    <w:rsid w:val="008F7A42"/>
    <w:rsid w:val="008F7C64"/>
    <w:rsid w:val="008F7D3E"/>
    <w:rsid w:val="0090038B"/>
    <w:rsid w:val="009006BE"/>
    <w:rsid w:val="0090075E"/>
    <w:rsid w:val="00900E96"/>
    <w:rsid w:val="00900EA9"/>
    <w:rsid w:val="00901A1B"/>
    <w:rsid w:val="00901E2B"/>
    <w:rsid w:val="009025D2"/>
    <w:rsid w:val="00903B71"/>
    <w:rsid w:val="00903C1C"/>
    <w:rsid w:val="009046AD"/>
    <w:rsid w:val="009048D1"/>
    <w:rsid w:val="0090495A"/>
    <w:rsid w:val="00904E47"/>
    <w:rsid w:val="00904E62"/>
    <w:rsid w:val="00904F14"/>
    <w:rsid w:val="0090580C"/>
    <w:rsid w:val="0090666A"/>
    <w:rsid w:val="00906DE6"/>
    <w:rsid w:val="009070CA"/>
    <w:rsid w:val="00907863"/>
    <w:rsid w:val="009100CD"/>
    <w:rsid w:val="009102DD"/>
    <w:rsid w:val="009128B5"/>
    <w:rsid w:val="00912AF9"/>
    <w:rsid w:val="00912D3E"/>
    <w:rsid w:val="00913102"/>
    <w:rsid w:val="00913C8E"/>
    <w:rsid w:val="00914765"/>
    <w:rsid w:val="0091500F"/>
    <w:rsid w:val="0091518E"/>
    <w:rsid w:val="00915A26"/>
    <w:rsid w:val="00916F2B"/>
    <w:rsid w:val="0092045A"/>
    <w:rsid w:val="00920C2B"/>
    <w:rsid w:val="00921246"/>
    <w:rsid w:val="00921900"/>
    <w:rsid w:val="00921EFD"/>
    <w:rsid w:val="009220D1"/>
    <w:rsid w:val="00922694"/>
    <w:rsid w:val="00922851"/>
    <w:rsid w:val="00924BAD"/>
    <w:rsid w:val="0092526F"/>
    <w:rsid w:val="00925D58"/>
    <w:rsid w:val="00926198"/>
    <w:rsid w:val="009266FD"/>
    <w:rsid w:val="00926D7C"/>
    <w:rsid w:val="00930266"/>
    <w:rsid w:val="00930FDB"/>
    <w:rsid w:val="009310B7"/>
    <w:rsid w:val="00931899"/>
    <w:rsid w:val="00933748"/>
    <w:rsid w:val="00934348"/>
    <w:rsid w:val="00934C31"/>
    <w:rsid w:val="00934DCC"/>
    <w:rsid w:val="0093645B"/>
    <w:rsid w:val="009365D7"/>
    <w:rsid w:val="009367E3"/>
    <w:rsid w:val="00936B0C"/>
    <w:rsid w:val="00936F54"/>
    <w:rsid w:val="00937325"/>
    <w:rsid w:val="009400FD"/>
    <w:rsid w:val="00941624"/>
    <w:rsid w:val="009419D1"/>
    <w:rsid w:val="009419D9"/>
    <w:rsid w:val="00943711"/>
    <w:rsid w:val="009437CF"/>
    <w:rsid w:val="00943ECA"/>
    <w:rsid w:val="00944067"/>
    <w:rsid w:val="0094415D"/>
    <w:rsid w:val="00944524"/>
    <w:rsid w:val="0094601B"/>
    <w:rsid w:val="0094631C"/>
    <w:rsid w:val="00946539"/>
    <w:rsid w:val="00946B52"/>
    <w:rsid w:val="00946BBF"/>
    <w:rsid w:val="00946DA2"/>
    <w:rsid w:val="0094776C"/>
    <w:rsid w:val="009500F6"/>
    <w:rsid w:val="00950777"/>
    <w:rsid w:val="00950A32"/>
    <w:rsid w:val="009512A1"/>
    <w:rsid w:val="009515CF"/>
    <w:rsid w:val="00951C78"/>
    <w:rsid w:val="0095371E"/>
    <w:rsid w:val="0095375C"/>
    <w:rsid w:val="0095396C"/>
    <w:rsid w:val="00953F31"/>
    <w:rsid w:val="00955A06"/>
    <w:rsid w:val="00955BC0"/>
    <w:rsid w:val="00956B49"/>
    <w:rsid w:val="00957541"/>
    <w:rsid w:val="0095774C"/>
    <w:rsid w:val="00957A68"/>
    <w:rsid w:val="00957C6B"/>
    <w:rsid w:val="00960596"/>
    <w:rsid w:val="009608F8"/>
    <w:rsid w:val="00960994"/>
    <w:rsid w:val="0096200E"/>
    <w:rsid w:val="0096276F"/>
    <w:rsid w:val="00962AC4"/>
    <w:rsid w:val="00963996"/>
    <w:rsid w:val="00964D1D"/>
    <w:rsid w:val="00965B5E"/>
    <w:rsid w:val="00966538"/>
    <w:rsid w:val="00967537"/>
    <w:rsid w:val="00967E70"/>
    <w:rsid w:val="0097298B"/>
    <w:rsid w:val="0097383B"/>
    <w:rsid w:val="00974F3C"/>
    <w:rsid w:val="0097517A"/>
    <w:rsid w:val="00975687"/>
    <w:rsid w:val="009759BA"/>
    <w:rsid w:val="00975A1F"/>
    <w:rsid w:val="00976261"/>
    <w:rsid w:val="009763A5"/>
    <w:rsid w:val="00976F13"/>
    <w:rsid w:val="00976F35"/>
    <w:rsid w:val="00977952"/>
    <w:rsid w:val="00977E25"/>
    <w:rsid w:val="009801B1"/>
    <w:rsid w:val="00980AA6"/>
    <w:rsid w:val="00980E76"/>
    <w:rsid w:val="00981D19"/>
    <w:rsid w:val="00982697"/>
    <w:rsid w:val="009826B4"/>
    <w:rsid w:val="0098304F"/>
    <w:rsid w:val="009831F5"/>
    <w:rsid w:val="009831FA"/>
    <w:rsid w:val="00983FB1"/>
    <w:rsid w:val="009845B2"/>
    <w:rsid w:val="00984DFD"/>
    <w:rsid w:val="00984F4F"/>
    <w:rsid w:val="0098578F"/>
    <w:rsid w:val="009859F4"/>
    <w:rsid w:val="009863F4"/>
    <w:rsid w:val="009865AE"/>
    <w:rsid w:val="0098699F"/>
    <w:rsid w:val="00986BA2"/>
    <w:rsid w:val="009919EE"/>
    <w:rsid w:val="009928A0"/>
    <w:rsid w:val="0099378D"/>
    <w:rsid w:val="009939B7"/>
    <w:rsid w:val="00995433"/>
    <w:rsid w:val="0099600D"/>
    <w:rsid w:val="00996472"/>
    <w:rsid w:val="00997C07"/>
    <w:rsid w:val="009A04E0"/>
    <w:rsid w:val="009A0668"/>
    <w:rsid w:val="009A1311"/>
    <w:rsid w:val="009A1EA4"/>
    <w:rsid w:val="009A203F"/>
    <w:rsid w:val="009A2058"/>
    <w:rsid w:val="009A20C9"/>
    <w:rsid w:val="009A3E0A"/>
    <w:rsid w:val="009A4997"/>
    <w:rsid w:val="009A4BAE"/>
    <w:rsid w:val="009A570C"/>
    <w:rsid w:val="009A68E4"/>
    <w:rsid w:val="009A6F34"/>
    <w:rsid w:val="009A782B"/>
    <w:rsid w:val="009A78F7"/>
    <w:rsid w:val="009B0019"/>
    <w:rsid w:val="009B047A"/>
    <w:rsid w:val="009B06A4"/>
    <w:rsid w:val="009B0A36"/>
    <w:rsid w:val="009B144A"/>
    <w:rsid w:val="009B236C"/>
    <w:rsid w:val="009B2DB2"/>
    <w:rsid w:val="009B360D"/>
    <w:rsid w:val="009B4455"/>
    <w:rsid w:val="009B4BCD"/>
    <w:rsid w:val="009B4C85"/>
    <w:rsid w:val="009B4EA0"/>
    <w:rsid w:val="009B5A66"/>
    <w:rsid w:val="009B5B19"/>
    <w:rsid w:val="009B60E4"/>
    <w:rsid w:val="009B65A0"/>
    <w:rsid w:val="009B6B53"/>
    <w:rsid w:val="009B7035"/>
    <w:rsid w:val="009C080F"/>
    <w:rsid w:val="009C0CEB"/>
    <w:rsid w:val="009C0F10"/>
    <w:rsid w:val="009C188A"/>
    <w:rsid w:val="009C20BB"/>
    <w:rsid w:val="009C2733"/>
    <w:rsid w:val="009C439C"/>
    <w:rsid w:val="009C7EB7"/>
    <w:rsid w:val="009D3867"/>
    <w:rsid w:val="009D42C6"/>
    <w:rsid w:val="009D5DE3"/>
    <w:rsid w:val="009D60F8"/>
    <w:rsid w:val="009D6519"/>
    <w:rsid w:val="009D6BD6"/>
    <w:rsid w:val="009D7B34"/>
    <w:rsid w:val="009E15C4"/>
    <w:rsid w:val="009E225D"/>
    <w:rsid w:val="009E2FF9"/>
    <w:rsid w:val="009E5B6B"/>
    <w:rsid w:val="009E5B6F"/>
    <w:rsid w:val="009E6999"/>
    <w:rsid w:val="009E6DFE"/>
    <w:rsid w:val="009E717E"/>
    <w:rsid w:val="009E7DCD"/>
    <w:rsid w:val="009E7E4C"/>
    <w:rsid w:val="009F0B08"/>
    <w:rsid w:val="009F11DD"/>
    <w:rsid w:val="009F1995"/>
    <w:rsid w:val="009F266E"/>
    <w:rsid w:val="009F36F3"/>
    <w:rsid w:val="009F3AF7"/>
    <w:rsid w:val="009F4366"/>
    <w:rsid w:val="009F43A4"/>
    <w:rsid w:val="009F48F4"/>
    <w:rsid w:val="009F5065"/>
    <w:rsid w:val="009F6275"/>
    <w:rsid w:val="009F6C9E"/>
    <w:rsid w:val="009F6EDC"/>
    <w:rsid w:val="00A00255"/>
    <w:rsid w:val="00A00547"/>
    <w:rsid w:val="00A007B3"/>
    <w:rsid w:val="00A01905"/>
    <w:rsid w:val="00A01A6D"/>
    <w:rsid w:val="00A01DF9"/>
    <w:rsid w:val="00A029B8"/>
    <w:rsid w:val="00A02E7E"/>
    <w:rsid w:val="00A030E4"/>
    <w:rsid w:val="00A03332"/>
    <w:rsid w:val="00A03D12"/>
    <w:rsid w:val="00A03DAC"/>
    <w:rsid w:val="00A04319"/>
    <w:rsid w:val="00A04767"/>
    <w:rsid w:val="00A04F51"/>
    <w:rsid w:val="00A04F93"/>
    <w:rsid w:val="00A0546A"/>
    <w:rsid w:val="00A06C18"/>
    <w:rsid w:val="00A0729A"/>
    <w:rsid w:val="00A0730B"/>
    <w:rsid w:val="00A07641"/>
    <w:rsid w:val="00A1081D"/>
    <w:rsid w:val="00A112D1"/>
    <w:rsid w:val="00A11CFF"/>
    <w:rsid w:val="00A120B5"/>
    <w:rsid w:val="00A122FF"/>
    <w:rsid w:val="00A12CC9"/>
    <w:rsid w:val="00A1390C"/>
    <w:rsid w:val="00A13D15"/>
    <w:rsid w:val="00A13EA8"/>
    <w:rsid w:val="00A145E7"/>
    <w:rsid w:val="00A14B69"/>
    <w:rsid w:val="00A14EE4"/>
    <w:rsid w:val="00A15A36"/>
    <w:rsid w:val="00A16569"/>
    <w:rsid w:val="00A16EF2"/>
    <w:rsid w:val="00A176D7"/>
    <w:rsid w:val="00A17781"/>
    <w:rsid w:val="00A206B4"/>
    <w:rsid w:val="00A20753"/>
    <w:rsid w:val="00A209EB"/>
    <w:rsid w:val="00A219EE"/>
    <w:rsid w:val="00A2293C"/>
    <w:rsid w:val="00A23AAC"/>
    <w:rsid w:val="00A2513D"/>
    <w:rsid w:val="00A25CFC"/>
    <w:rsid w:val="00A26501"/>
    <w:rsid w:val="00A3007D"/>
    <w:rsid w:val="00A301D5"/>
    <w:rsid w:val="00A303F5"/>
    <w:rsid w:val="00A306D4"/>
    <w:rsid w:val="00A30B61"/>
    <w:rsid w:val="00A30E19"/>
    <w:rsid w:val="00A31245"/>
    <w:rsid w:val="00A3182E"/>
    <w:rsid w:val="00A31EDC"/>
    <w:rsid w:val="00A31F01"/>
    <w:rsid w:val="00A32955"/>
    <w:rsid w:val="00A33141"/>
    <w:rsid w:val="00A33D4F"/>
    <w:rsid w:val="00A342D5"/>
    <w:rsid w:val="00A345A2"/>
    <w:rsid w:val="00A358AB"/>
    <w:rsid w:val="00A35BAE"/>
    <w:rsid w:val="00A36C0D"/>
    <w:rsid w:val="00A40091"/>
    <w:rsid w:val="00A40FDA"/>
    <w:rsid w:val="00A41718"/>
    <w:rsid w:val="00A426E1"/>
    <w:rsid w:val="00A426ED"/>
    <w:rsid w:val="00A42D33"/>
    <w:rsid w:val="00A42D57"/>
    <w:rsid w:val="00A433A6"/>
    <w:rsid w:val="00A43F04"/>
    <w:rsid w:val="00A47470"/>
    <w:rsid w:val="00A509B3"/>
    <w:rsid w:val="00A50BE0"/>
    <w:rsid w:val="00A5169A"/>
    <w:rsid w:val="00A51882"/>
    <w:rsid w:val="00A524DA"/>
    <w:rsid w:val="00A52A03"/>
    <w:rsid w:val="00A53403"/>
    <w:rsid w:val="00A53A33"/>
    <w:rsid w:val="00A5424C"/>
    <w:rsid w:val="00A5448C"/>
    <w:rsid w:val="00A55339"/>
    <w:rsid w:val="00A5634E"/>
    <w:rsid w:val="00A564B7"/>
    <w:rsid w:val="00A567A1"/>
    <w:rsid w:val="00A573A3"/>
    <w:rsid w:val="00A57DA1"/>
    <w:rsid w:val="00A60CE6"/>
    <w:rsid w:val="00A62DAC"/>
    <w:rsid w:val="00A634B9"/>
    <w:rsid w:val="00A63E62"/>
    <w:rsid w:val="00A64FA4"/>
    <w:rsid w:val="00A67403"/>
    <w:rsid w:val="00A67834"/>
    <w:rsid w:val="00A67C8A"/>
    <w:rsid w:val="00A70118"/>
    <w:rsid w:val="00A70A44"/>
    <w:rsid w:val="00A7217F"/>
    <w:rsid w:val="00A73146"/>
    <w:rsid w:val="00A735DB"/>
    <w:rsid w:val="00A74286"/>
    <w:rsid w:val="00A75D14"/>
    <w:rsid w:val="00A75FE3"/>
    <w:rsid w:val="00A762B3"/>
    <w:rsid w:val="00A76DE4"/>
    <w:rsid w:val="00A77388"/>
    <w:rsid w:val="00A800E4"/>
    <w:rsid w:val="00A8071E"/>
    <w:rsid w:val="00A80E47"/>
    <w:rsid w:val="00A81316"/>
    <w:rsid w:val="00A83A12"/>
    <w:rsid w:val="00A83DE4"/>
    <w:rsid w:val="00A84E1B"/>
    <w:rsid w:val="00A850FF"/>
    <w:rsid w:val="00A85538"/>
    <w:rsid w:val="00A8594E"/>
    <w:rsid w:val="00A85B4E"/>
    <w:rsid w:val="00A85D59"/>
    <w:rsid w:val="00A86076"/>
    <w:rsid w:val="00A86543"/>
    <w:rsid w:val="00A867C8"/>
    <w:rsid w:val="00A867EE"/>
    <w:rsid w:val="00A86DD1"/>
    <w:rsid w:val="00A87AD4"/>
    <w:rsid w:val="00A90833"/>
    <w:rsid w:val="00A91DBF"/>
    <w:rsid w:val="00A928E7"/>
    <w:rsid w:val="00A92BE4"/>
    <w:rsid w:val="00A92F3A"/>
    <w:rsid w:val="00A93BFC"/>
    <w:rsid w:val="00A94C46"/>
    <w:rsid w:val="00A9545C"/>
    <w:rsid w:val="00A9585C"/>
    <w:rsid w:val="00A95C1A"/>
    <w:rsid w:val="00A96321"/>
    <w:rsid w:val="00A96F69"/>
    <w:rsid w:val="00A9794C"/>
    <w:rsid w:val="00AA0251"/>
    <w:rsid w:val="00AA15D9"/>
    <w:rsid w:val="00AA19B7"/>
    <w:rsid w:val="00AA37E4"/>
    <w:rsid w:val="00AA3CA8"/>
    <w:rsid w:val="00AA406B"/>
    <w:rsid w:val="00AA4BD1"/>
    <w:rsid w:val="00AA5164"/>
    <w:rsid w:val="00AA5799"/>
    <w:rsid w:val="00AB0ECB"/>
    <w:rsid w:val="00AB2268"/>
    <w:rsid w:val="00AB363F"/>
    <w:rsid w:val="00AB387E"/>
    <w:rsid w:val="00AB3B5F"/>
    <w:rsid w:val="00AB4C7A"/>
    <w:rsid w:val="00AB4F9B"/>
    <w:rsid w:val="00AB5455"/>
    <w:rsid w:val="00AB60AF"/>
    <w:rsid w:val="00AB6B33"/>
    <w:rsid w:val="00AC06FE"/>
    <w:rsid w:val="00AC0B77"/>
    <w:rsid w:val="00AC0B8F"/>
    <w:rsid w:val="00AC0F3B"/>
    <w:rsid w:val="00AC206F"/>
    <w:rsid w:val="00AC3A5F"/>
    <w:rsid w:val="00AC3D5B"/>
    <w:rsid w:val="00AC6C36"/>
    <w:rsid w:val="00AD00A5"/>
    <w:rsid w:val="00AD0D0F"/>
    <w:rsid w:val="00AD0DBF"/>
    <w:rsid w:val="00AD19B0"/>
    <w:rsid w:val="00AD2086"/>
    <w:rsid w:val="00AD2231"/>
    <w:rsid w:val="00AD260C"/>
    <w:rsid w:val="00AD474F"/>
    <w:rsid w:val="00AD4D4C"/>
    <w:rsid w:val="00AD5B3F"/>
    <w:rsid w:val="00AD6DC9"/>
    <w:rsid w:val="00AD6FF0"/>
    <w:rsid w:val="00AD70FF"/>
    <w:rsid w:val="00AD7514"/>
    <w:rsid w:val="00AD7659"/>
    <w:rsid w:val="00AD7675"/>
    <w:rsid w:val="00AD7DFB"/>
    <w:rsid w:val="00AD7E6F"/>
    <w:rsid w:val="00AE05B0"/>
    <w:rsid w:val="00AE160B"/>
    <w:rsid w:val="00AE1E1F"/>
    <w:rsid w:val="00AE23AF"/>
    <w:rsid w:val="00AE2C70"/>
    <w:rsid w:val="00AE2D7B"/>
    <w:rsid w:val="00AE3A6F"/>
    <w:rsid w:val="00AE3C9C"/>
    <w:rsid w:val="00AE4153"/>
    <w:rsid w:val="00AE42BD"/>
    <w:rsid w:val="00AE46C4"/>
    <w:rsid w:val="00AE4E6A"/>
    <w:rsid w:val="00AE5502"/>
    <w:rsid w:val="00AE6565"/>
    <w:rsid w:val="00AE689F"/>
    <w:rsid w:val="00AE6B6E"/>
    <w:rsid w:val="00AE6D17"/>
    <w:rsid w:val="00AE7556"/>
    <w:rsid w:val="00AE7C23"/>
    <w:rsid w:val="00AF0E8D"/>
    <w:rsid w:val="00AF0F98"/>
    <w:rsid w:val="00AF1EC5"/>
    <w:rsid w:val="00AF1FBD"/>
    <w:rsid w:val="00AF2AF2"/>
    <w:rsid w:val="00AF35C0"/>
    <w:rsid w:val="00AF392A"/>
    <w:rsid w:val="00AF3CFA"/>
    <w:rsid w:val="00AF4806"/>
    <w:rsid w:val="00AF4C9A"/>
    <w:rsid w:val="00AF5594"/>
    <w:rsid w:val="00AF570B"/>
    <w:rsid w:val="00AF5F1C"/>
    <w:rsid w:val="00AF64D7"/>
    <w:rsid w:val="00AF67CC"/>
    <w:rsid w:val="00AF7E1B"/>
    <w:rsid w:val="00B0000B"/>
    <w:rsid w:val="00B000D2"/>
    <w:rsid w:val="00B00599"/>
    <w:rsid w:val="00B00A08"/>
    <w:rsid w:val="00B00AC1"/>
    <w:rsid w:val="00B00B86"/>
    <w:rsid w:val="00B0150D"/>
    <w:rsid w:val="00B0155F"/>
    <w:rsid w:val="00B027FA"/>
    <w:rsid w:val="00B02C6E"/>
    <w:rsid w:val="00B04495"/>
    <w:rsid w:val="00B051C7"/>
    <w:rsid w:val="00B06B30"/>
    <w:rsid w:val="00B06D82"/>
    <w:rsid w:val="00B076FE"/>
    <w:rsid w:val="00B0784A"/>
    <w:rsid w:val="00B108B5"/>
    <w:rsid w:val="00B11576"/>
    <w:rsid w:val="00B11AEB"/>
    <w:rsid w:val="00B122CE"/>
    <w:rsid w:val="00B12F5D"/>
    <w:rsid w:val="00B142BE"/>
    <w:rsid w:val="00B1518B"/>
    <w:rsid w:val="00B15C98"/>
    <w:rsid w:val="00B1610C"/>
    <w:rsid w:val="00B17351"/>
    <w:rsid w:val="00B1767C"/>
    <w:rsid w:val="00B20E6B"/>
    <w:rsid w:val="00B2126B"/>
    <w:rsid w:val="00B22536"/>
    <w:rsid w:val="00B22AF6"/>
    <w:rsid w:val="00B24CCE"/>
    <w:rsid w:val="00B2503B"/>
    <w:rsid w:val="00B26063"/>
    <w:rsid w:val="00B262F2"/>
    <w:rsid w:val="00B26AC4"/>
    <w:rsid w:val="00B27402"/>
    <w:rsid w:val="00B30816"/>
    <w:rsid w:val="00B317D6"/>
    <w:rsid w:val="00B3285D"/>
    <w:rsid w:val="00B32CE1"/>
    <w:rsid w:val="00B32EF9"/>
    <w:rsid w:val="00B35075"/>
    <w:rsid w:val="00B35079"/>
    <w:rsid w:val="00B350C5"/>
    <w:rsid w:val="00B35670"/>
    <w:rsid w:val="00B35707"/>
    <w:rsid w:val="00B36208"/>
    <w:rsid w:val="00B364CA"/>
    <w:rsid w:val="00B36E38"/>
    <w:rsid w:val="00B3783C"/>
    <w:rsid w:val="00B37EBE"/>
    <w:rsid w:val="00B37EFF"/>
    <w:rsid w:val="00B4025D"/>
    <w:rsid w:val="00B403C5"/>
    <w:rsid w:val="00B40702"/>
    <w:rsid w:val="00B41555"/>
    <w:rsid w:val="00B419AD"/>
    <w:rsid w:val="00B441EA"/>
    <w:rsid w:val="00B45545"/>
    <w:rsid w:val="00B457D0"/>
    <w:rsid w:val="00B46597"/>
    <w:rsid w:val="00B46D23"/>
    <w:rsid w:val="00B46FCE"/>
    <w:rsid w:val="00B50931"/>
    <w:rsid w:val="00B511C5"/>
    <w:rsid w:val="00B5255C"/>
    <w:rsid w:val="00B526FF"/>
    <w:rsid w:val="00B52B32"/>
    <w:rsid w:val="00B53BE5"/>
    <w:rsid w:val="00B53D0A"/>
    <w:rsid w:val="00B54D94"/>
    <w:rsid w:val="00B55B22"/>
    <w:rsid w:val="00B5678D"/>
    <w:rsid w:val="00B56ED2"/>
    <w:rsid w:val="00B60A6A"/>
    <w:rsid w:val="00B6136C"/>
    <w:rsid w:val="00B61A74"/>
    <w:rsid w:val="00B61F63"/>
    <w:rsid w:val="00B6207D"/>
    <w:rsid w:val="00B64094"/>
    <w:rsid w:val="00B641BB"/>
    <w:rsid w:val="00B6509E"/>
    <w:rsid w:val="00B66180"/>
    <w:rsid w:val="00B6637C"/>
    <w:rsid w:val="00B66D5B"/>
    <w:rsid w:val="00B67D63"/>
    <w:rsid w:val="00B705A3"/>
    <w:rsid w:val="00B70FC9"/>
    <w:rsid w:val="00B7165E"/>
    <w:rsid w:val="00B7170B"/>
    <w:rsid w:val="00B72A7A"/>
    <w:rsid w:val="00B73740"/>
    <w:rsid w:val="00B7409E"/>
    <w:rsid w:val="00B7473B"/>
    <w:rsid w:val="00B7545E"/>
    <w:rsid w:val="00B764E9"/>
    <w:rsid w:val="00B76DC5"/>
    <w:rsid w:val="00B76DDF"/>
    <w:rsid w:val="00B76F73"/>
    <w:rsid w:val="00B76FE6"/>
    <w:rsid w:val="00B772AD"/>
    <w:rsid w:val="00B77961"/>
    <w:rsid w:val="00B804F6"/>
    <w:rsid w:val="00B8053D"/>
    <w:rsid w:val="00B81A93"/>
    <w:rsid w:val="00B81D4F"/>
    <w:rsid w:val="00B81DB2"/>
    <w:rsid w:val="00B827F9"/>
    <w:rsid w:val="00B8383A"/>
    <w:rsid w:val="00B83F54"/>
    <w:rsid w:val="00B85450"/>
    <w:rsid w:val="00B86358"/>
    <w:rsid w:val="00B872B6"/>
    <w:rsid w:val="00B8785E"/>
    <w:rsid w:val="00B87AD1"/>
    <w:rsid w:val="00B87FB4"/>
    <w:rsid w:val="00B90513"/>
    <w:rsid w:val="00B9054D"/>
    <w:rsid w:val="00B91392"/>
    <w:rsid w:val="00B914D7"/>
    <w:rsid w:val="00B91B69"/>
    <w:rsid w:val="00B9231E"/>
    <w:rsid w:val="00B924B5"/>
    <w:rsid w:val="00B92D6C"/>
    <w:rsid w:val="00B935F9"/>
    <w:rsid w:val="00B9367F"/>
    <w:rsid w:val="00B94409"/>
    <w:rsid w:val="00B94994"/>
    <w:rsid w:val="00B95728"/>
    <w:rsid w:val="00B968C3"/>
    <w:rsid w:val="00B969FD"/>
    <w:rsid w:val="00B96D68"/>
    <w:rsid w:val="00B97436"/>
    <w:rsid w:val="00BA0894"/>
    <w:rsid w:val="00BA220D"/>
    <w:rsid w:val="00BA48DE"/>
    <w:rsid w:val="00BA4B8D"/>
    <w:rsid w:val="00BA4EF2"/>
    <w:rsid w:val="00BA52FF"/>
    <w:rsid w:val="00BA57AF"/>
    <w:rsid w:val="00BA58CC"/>
    <w:rsid w:val="00BA5C59"/>
    <w:rsid w:val="00BA6DC3"/>
    <w:rsid w:val="00BA6DE9"/>
    <w:rsid w:val="00BA74F6"/>
    <w:rsid w:val="00BB04A0"/>
    <w:rsid w:val="00BB0946"/>
    <w:rsid w:val="00BB16E5"/>
    <w:rsid w:val="00BB1E95"/>
    <w:rsid w:val="00BB360A"/>
    <w:rsid w:val="00BB3895"/>
    <w:rsid w:val="00BB3C2C"/>
    <w:rsid w:val="00BB4525"/>
    <w:rsid w:val="00BB493F"/>
    <w:rsid w:val="00BB4DDD"/>
    <w:rsid w:val="00BB5CD3"/>
    <w:rsid w:val="00BB6030"/>
    <w:rsid w:val="00BB66F7"/>
    <w:rsid w:val="00BB6EDF"/>
    <w:rsid w:val="00BB7981"/>
    <w:rsid w:val="00BC26B4"/>
    <w:rsid w:val="00BC29A9"/>
    <w:rsid w:val="00BC2ADA"/>
    <w:rsid w:val="00BC44F5"/>
    <w:rsid w:val="00BC50F4"/>
    <w:rsid w:val="00BC5307"/>
    <w:rsid w:val="00BC79F9"/>
    <w:rsid w:val="00BC7A9E"/>
    <w:rsid w:val="00BD0DA3"/>
    <w:rsid w:val="00BD114E"/>
    <w:rsid w:val="00BD2B01"/>
    <w:rsid w:val="00BD3358"/>
    <w:rsid w:val="00BD38E2"/>
    <w:rsid w:val="00BD3E77"/>
    <w:rsid w:val="00BD52BF"/>
    <w:rsid w:val="00BD6100"/>
    <w:rsid w:val="00BD6381"/>
    <w:rsid w:val="00BD6CE8"/>
    <w:rsid w:val="00BD797B"/>
    <w:rsid w:val="00BD7BAB"/>
    <w:rsid w:val="00BD7DFB"/>
    <w:rsid w:val="00BD7F85"/>
    <w:rsid w:val="00BE1010"/>
    <w:rsid w:val="00BE1B91"/>
    <w:rsid w:val="00BE31EE"/>
    <w:rsid w:val="00BE38ED"/>
    <w:rsid w:val="00BE3B7E"/>
    <w:rsid w:val="00BE4C2F"/>
    <w:rsid w:val="00BE4C72"/>
    <w:rsid w:val="00BE596A"/>
    <w:rsid w:val="00BE5B6B"/>
    <w:rsid w:val="00BE5D7D"/>
    <w:rsid w:val="00BE691D"/>
    <w:rsid w:val="00BE6AB9"/>
    <w:rsid w:val="00BE6AD1"/>
    <w:rsid w:val="00BE7189"/>
    <w:rsid w:val="00BE7480"/>
    <w:rsid w:val="00BE79A7"/>
    <w:rsid w:val="00BE7A22"/>
    <w:rsid w:val="00BF062E"/>
    <w:rsid w:val="00BF080B"/>
    <w:rsid w:val="00BF0E26"/>
    <w:rsid w:val="00BF1054"/>
    <w:rsid w:val="00BF1060"/>
    <w:rsid w:val="00BF20EC"/>
    <w:rsid w:val="00BF3097"/>
    <w:rsid w:val="00BF327F"/>
    <w:rsid w:val="00BF3C7F"/>
    <w:rsid w:val="00BF3FF6"/>
    <w:rsid w:val="00BF42F4"/>
    <w:rsid w:val="00BF4FBC"/>
    <w:rsid w:val="00BF5444"/>
    <w:rsid w:val="00BF5F60"/>
    <w:rsid w:val="00BF607C"/>
    <w:rsid w:val="00BF6642"/>
    <w:rsid w:val="00BF6BC8"/>
    <w:rsid w:val="00BF6C08"/>
    <w:rsid w:val="00BF6E53"/>
    <w:rsid w:val="00C00975"/>
    <w:rsid w:val="00C00D7F"/>
    <w:rsid w:val="00C026DD"/>
    <w:rsid w:val="00C02858"/>
    <w:rsid w:val="00C02D18"/>
    <w:rsid w:val="00C0385D"/>
    <w:rsid w:val="00C04727"/>
    <w:rsid w:val="00C127B6"/>
    <w:rsid w:val="00C13733"/>
    <w:rsid w:val="00C14964"/>
    <w:rsid w:val="00C14DE9"/>
    <w:rsid w:val="00C15C5C"/>
    <w:rsid w:val="00C15CD0"/>
    <w:rsid w:val="00C15E43"/>
    <w:rsid w:val="00C1656E"/>
    <w:rsid w:val="00C16771"/>
    <w:rsid w:val="00C169E0"/>
    <w:rsid w:val="00C1784A"/>
    <w:rsid w:val="00C203BF"/>
    <w:rsid w:val="00C213E9"/>
    <w:rsid w:val="00C21C31"/>
    <w:rsid w:val="00C21FD6"/>
    <w:rsid w:val="00C230CE"/>
    <w:rsid w:val="00C233A4"/>
    <w:rsid w:val="00C2370E"/>
    <w:rsid w:val="00C23C8F"/>
    <w:rsid w:val="00C24554"/>
    <w:rsid w:val="00C251BB"/>
    <w:rsid w:val="00C25302"/>
    <w:rsid w:val="00C25653"/>
    <w:rsid w:val="00C26DAA"/>
    <w:rsid w:val="00C301BC"/>
    <w:rsid w:val="00C30232"/>
    <w:rsid w:val="00C305F8"/>
    <w:rsid w:val="00C3068D"/>
    <w:rsid w:val="00C30DBA"/>
    <w:rsid w:val="00C31245"/>
    <w:rsid w:val="00C3204A"/>
    <w:rsid w:val="00C320AC"/>
    <w:rsid w:val="00C3217B"/>
    <w:rsid w:val="00C324D0"/>
    <w:rsid w:val="00C32EB9"/>
    <w:rsid w:val="00C33112"/>
    <w:rsid w:val="00C3359E"/>
    <w:rsid w:val="00C338A3"/>
    <w:rsid w:val="00C339E2"/>
    <w:rsid w:val="00C34A07"/>
    <w:rsid w:val="00C3585F"/>
    <w:rsid w:val="00C36080"/>
    <w:rsid w:val="00C36411"/>
    <w:rsid w:val="00C4001E"/>
    <w:rsid w:val="00C404B5"/>
    <w:rsid w:val="00C409E8"/>
    <w:rsid w:val="00C40C08"/>
    <w:rsid w:val="00C40E18"/>
    <w:rsid w:val="00C41144"/>
    <w:rsid w:val="00C41531"/>
    <w:rsid w:val="00C42A85"/>
    <w:rsid w:val="00C43224"/>
    <w:rsid w:val="00C44BB2"/>
    <w:rsid w:val="00C473E2"/>
    <w:rsid w:val="00C47EBD"/>
    <w:rsid w:val="00C5045E"/>
    <w:rsid w:val="00C50618"/>
    <w:rsid w:val="00C52934"/>
    <w:rsid w:val="00C52A33"/>
    <w:rsid w:val="00C52AA9"/>
    <w:rsid w:val="00C52B3F"/>
    <w:rsid w:val="00C52D22"/>
    <w:rsid w:val="00C52E14"/>
    <w:rsid w:val="00C530DA"/>
    <w:rsid w:val="00C53103"/>
    <w:rsid w:val="00C531A8"/>
    <w:rsid w:val="00C5396B"/>
    <w:rsid w:val="00C54A38"/>
    <w:rsid w:val="00C54C06"/>
    <w:rsid w:val="00C551F4"/>
    <w:rsid w:val="00C5570B"/>
    <w:rsid w:val="00C559A0"/>
    <w:rsid w:val="00C55D78"/>
    <w:rsid w:val="00C57187"/>
    <w:rsid w:val="00C57E2E"/>
    <w:rsid w:val="00C57E51"/>
    <w:rsid w:val="00C60D1A"/>
    <w:rsid w:val="00C60E1F"/>
    <w:rsid w:val="00C60F15"/>
    <w:rsid w:val="00C612C8"/>
    <w:rsid w:val="00C61D9E"/>
    <w:rsid w:val="00C62120"/>
    <w:rsid w:val="00C622EA"/>
    <w:rsid w:val="00C62B8E"/>
    <w:rsid w:val="00C62D49"/>
    <w:rsid w:val="00C63F33"/>
    <w:rsid w:val="00C63FF8"/>
    <w:rsid w:val="00C6497D"/>
    <w:rsid w:val="00C6665A"/>
    <w:rsid w:val="00C6674C"/>
    <w:rsid w:val="00C67C54"/>
    <w:rsid w:val="00C7055B"/>
    <w:rsid w:val="00C71102"/>
    <w:rsid w:val="00C712B5"/>
    <w:rsid w:val="00C72D59"/>
    <w:rsid w:val="00C73292"/>
    <w:rsid w:val="00C734CE"/>
    <w:rsid w:val="00C74480"/>
    <w:rsid w:val="00C7571D"/>
    <w:rsid w:val="00C76456"/>
    <w:rsid w:val="00C76C83"/>
    <w:rsid w:val="00C76FFA"/>
    <w:rsid w:val="00C80B0E"/>
    <w:rsid w:val="00C8149D"/>
    <w:rsid w:val="00C817B6"/>
    <w:rsid w:val="00C817D9"/>
    <w:rsid w:val="00C81A31"/>
    <w:rsid w:val="00C81CA2"/>
    <w:rsid w:val="00C82124"/>
    <w:rsid w:val="00C8221B"/>
    <w:rsid w:val="00C82270"/>
    <w:rsid w:val="00C823BA"/>
    <w:rsid w:val="00C824C1"/>
    <w:rsid w:val="00C82637"/>
    <w:rsid w:val="00C83B2D"/>
    <w:rsid w:val="00C84143"/>
    <w:rsid w:val="00C84B2B"/>
    <w:rsid w:val="00C84BF8"/>
    <w:rsid w:val="00C84E3A"/>
    <w:rsid w:val="00C8573D"/>
    <w:rsid w:val="00C86527"/>
    <w:rsid w:val="00C86B03"/>
    <w:rsid w:val="00C873EE"/>
    <w:rsid w:val="00C87675"/>
    <w:rsid w:val="00C90CCB"/>
    <w:rsid w:val="00C9151D"/>
    <w:rsid w:val="00C91B1A"/>
    <w:rsid w:val="00C92915"/>
    <w:rsid w:val="00C932A2"/>
    <w:rsid w:val="00C932BD"/>
    <w:rsid w:val="00C93D44"/>
    <w:rsid w:val="00C93DAC"/>
    <w:rsid w:val="00C950DE"/>
    <w:rsid w:val="00C959F1"/>
    <w:rsid w:val="00C95BB1"/>
    <w:rsid w:val="00C96766"/>
    <w:rsid w:val="00C96E36"/>
    <w:rsid w:val="00C96F2A"/>
    <w:rsid w:val="00CA0F09"/>
    <w:rsid w:val="00CA1715"/>
    <w:rsid w:val="00CA2145"/>
    <w:rsid w:val="00CA22A7"/>
    <w:rsid w:val="00CA25F3"/>
    <w:rsid w:val="00CA2B77"/>
    <w:rsid w:val="00CA33D2"/>
    <w:rsid w:val="00CA3BCE"/>
    <w:rsid w:val="00CA4307"/>
    <w:rsid w:val="00CA5240"/>
    <w:rsid w:val="00CA54CE"/>
    <w:rsid w:val="00CA6325"/>
    <w:rsid w:val="00CA6C22"/>
    <w:rsid w:val="00CA717B"/>
    <w:rsid w:val="00CA727D"/>
    <w:rsid w:val="00CB04B0"/>
    <w:rsid w:val="00CB05D1"/>
    <w:rsid w:val="00CB0B86"/>
    <w:rsid w:val="00CB15D9"/>
    <w:rsid w:val="00CB1AF1"/>
    <w:rsid w:val="00CB1CBE"/>
    <w:rsid w:val="00CB2866"/>
    <w:rsid w:val="00CB2F9D"/>
    <w:rsid w:val="00CB3E50"/>
    <w:rsid w:val="00CB405D"/>
    <w:rsid w:val="00CB4236"/>
    <w:rsid w:val="00CB4C65"/>
    <w:rsid w:val="00CB4EB0"/>
    <w:rsid w:val="00CB4F8F"/>
    <w:rsid w:val="00CB5045"/>
    <w:rsid w:val="00CB5770"/>
    <w:rsid w:val="00CB6B32"/>
    <w:rsid w:val="00CB7648"/>
    <w:rsid w:val="00CC00FE"/>
    <w:rsid w:val="00CC0913"/>
    <w:rsid w:val="00CC0D9A"/>
    <w:rsid w:val="00CC1247"/>
    <w:rsid w:val="00CC1ABD"/>
    <w:rsid w:val="00CC1B3E"/>
    <w:rsid w:val="00CC2110"/>
    <w:rsid w:val="00CC2444"/>
    <w:rsid w:val="00CC48DF"/>
    <w:rsid w:val="00CC554B"/>
    <w:rsid w:val="00CC5849"/>
    <w:rsid w:val="00CC59A8"/>
    <w:rsid w:val="00CC5A50"/>
    <w:rsid w:val="00CC60BE"/>
    <w:rsid w:val="00CD1666"/>
    <w:rsid w:val="00CD1BA1"/>
    <w:rsid w:val="00CD1C44"/>
    <w:rsid w:val="00CD1C73"/>
    <w:rsid w:val="00CD2ADD"/>
    <w:rsid w:val="00CD2F0F"/>
    <w:rsid w:val="00CD3519"/>
    <w:rsid w:val="00CD44B0"/>
    <w:rsid w:val="00CD4CC9"/>
    <w:rsid w:val="00CD5990"/>
    <w:rsid w:val="00CD5A56"/>
    <w:rsid w:val="00CD6887"/>
    <w:rsid w:val="00CD69F7"/>
    <w:rsid w:val="00CE01E9"/>
    <w:rsid w:val="00CE0BBD"/>
    <w:rsid w:val="00CE0C90"/>
    <w:rsid w:val="00CE141E"/>
    <w:rsid w:val="00CE1DF2"/>
    <w:rsid w:val="00CE1DF4"/>
    <w:rsid w:val="00CE1E32"/>
    <w:rsid w:val="00CE1F70"/>
    <w:rsid w:val="00CE298D"/>
    <w:rsid w:val="00CE318A"/>
    <w:rsid w:val="00CE395D"/>
    <w:rsid w:val="00CE5A24"/>
    <w:rsid w:val="00CE5A80"/>
    <w:rsid w:val="00CE6D16"/>
    <w:rsid w:val="00CE7513"/>
    <w:rsid w:val="00CE752E"/>
    <w:rsid w:val="00CE7B65"/>
    <w:rsid w:val="00CE7FE8"/>
    <w:rsid w:val="00CF005B"/>
    <w:rsid w:val="00CF16B1"/>
    <w:rsid w:val="00CF2173"/>
    <w:rsid w:val="00CF21B3"/>
    <w:rsid w:val="00CF248B"/>
    <w:rsid w:val="00CF364F"/>
    <w:rsid w:val="00CF3BB7"/>
    <w:rsid w:val="00CF3C08"/>
    <w:rsid w:val="00CF63F8"/>
    <w:rsid w:val="00CF6896"/>
    <w:rsid w:val="00CF6ECB"/>
    <w:rsid w:val="00CF6F97"/>
    <w:rsid w:val="00CF7117"/>
    <w:rsid w:val="00CF72DD"/>
    <w:rsid w:val="00CF7F82"/>
    <w:rsid w:val="00D0021B"/>
    <w:rsid w:val="00D005DC"/>
    <w:rsid w:val="00D01394"/>
    <w:rsid w:val="00D01C77"/>
    <w:rsid w:val="00D02596"/>
    <w:rsid w:val="00D0335F"/>
    <w:rsid w:val="00D03710"/>
    <w:rsid w:val="00D03944"/>
    <w:rsid w:val="00D03BC6"/>
    <w:rsid w:val="00D04331"/>
    <w:rsid w:val="00D04D12"/>
    <w:rsid w:val="00D051A2"/>
    <w:rsid w:val="00D05997"/>
    <w:rsid w:val="00D062C3"/>
    <w:rsid w:val="00D062DC"/>
    <w:rsid w:val="00D06879"/>
    <w:rsid w:val="00D10357"/>
    <w:rsid w:val="00D104E4"/>
    <w:rsid w:val="00D105EC"/>
    <w:rsid w:val="00D10F2B"/>
    <w:rsid w:val="00D11391"/>
    <w:rsid w:val="00D1147E"/>
    <w:rsid w:val="00D12311"/>
    <w:rsid w:val="00D1477B"/>
    <w:rsid w:val="00D15045"/>
    <w:rsid w:val="00D15312"/>
    <w:rsid w:val="00D158FD"/>
    <w:rsid w:val="00D16171"/>
    <w:rsid w:val="00D16B40"/>
    <w:rsid w:val="00D17636"/>
    <w:rsid w:val="00D20069"/>
    <w:rsid w:val="00D200F4"/>
    <w:rsid w:val="00D211DC"/>
    <w:rsid w:val="00D21653"/>
    <w:rsid w:val="00D2203A"/>
    <w:rsid w:val="00D22577"/>
    <w:rsid w:val="00D22F3C"/>
    <w:rsid w:val="00D24551"/>
    <w:rsid w:val="00D2457D"/>
    <w:rsid w:val="00D24692"/>
    <w:rsid w:val="00D247B6"/>
    <w:rsid w:val="00D25338"/>
    <w:rsid w:val="00D253E8"/>
    <w:rsid w:val="00D25713"/>
    <w:rsid w:val="00D26ABA"/>
    <w:rsid w:val="00D26CFD"/>
    <w:rsid w:val="00D26FF3"/>
    <w:rsid w:val="00D27246"/>
    <w:rsid w:val="00D27716"/>
    <w:rsid w:val="00D2792F"/>
    <w:rsid w:val="00D27A10"/>
    <w:rsid w:val="00D27DCD"/>
    <w:rsid w:val="00D30074"/>
    <w:rsid w:val="00D31C99"/>
    <w:rsid w:val="00D31E57"/>
    <w:rsid w:val="00D31F3A"/>
    <w:rsid w:val="00D320C3"/>
    <w:rsid w:val="00D32435"/>
    <w:rsid w:val="00D33256"/>
    <w:rsid w:val="00D333C7"/>
    <w:rsid w:val="00D33CD8"/>
    <w:rsid w:val="00D343FE"/>
    <w:rsid w:val="00D34928"/>
    <w:rsid w:val="00D34D5F"/>
    <w:rsid w:val="00D3516B"/>
    <w:rsid w:val="00D35C99"/>
    <w:rsid w:val="00D3608F"/>
    <w:rsid w:val="00D3659F"/>
    <w:rsid w:val="00D36A4A"/>
    <w:rsid w:val="00D36C64"/>
    <w:rsid w:val="00D36FDC"/>
    <w:rsid w:val="00D37016"/>
    <w:rsid w:val="00D37242"/>
    <w:rsid w:val="00D40090"/>
    <w:rsid w:val="00D40A23"/>
    <w:rsid w:val="00D41F78"/>
    <w:rsid w:val="00D43301"/>
    <w:rsid w:val="00D440D9"/>
    <w:rsid w:val="00D44B8C"/>
    <w:rsid w:val="00D44D78"/>
    <w:rsid w:val="00D44DD7"/>
    <w:rsid w:val="00D45106"/>
    <w:rsid w:val="00D452FC"/>
    <w:rsid w:val="00D454B8"/>
    <w:rsid w:val="00D457A0"/>
    <w:rsid w:val="00D45A0F"/>
    <w:rsid w:val="00D4684C"/>
    <w:rsid w:val="00D47404"/>
    <w:rsid w:val="00D503F1"/>
    <w:rsid w:val="00D5042D"/>
    <w:rsid w:val="00D508C1"/>
    <w:rsid w:val="00D50BA7"/>
    <w:rsid w:val="00D51CC0"/>
    <w:rsid w:val="00D52076"/>
    <w:rsid w:val="00D523B9"/>
    <w:rsid w:val="00D5302E"/>
    <w:rsid w:val="00D530E0"/>
    <w:rsid w:val="00D54408"/>
    <w:rsid w:val="00D545A8"/>
    <w:rsid w:val="00D54648"/>
    <w:rsid w:val="00D54784"/>
    <w:rsid w:val="00D54ADD"/>
    <w:rsid w:val="00D564C2"/>
    <w:rsid w:val="00D56855"/>
    <w:rsid w:val="00D568E7"/>
    <w:rsid w:val="00D570F9"/>
    <w:rsid w:val="00D60574"/>
    <w:rsid w:val="00D60AA6"/>
    <w:rsid w:val="00D60B00"/>
    <w:rsid w:val="00D60B63"/>
    <w:rsid w:val="00D60C64"/>
    <w:rsid w:val="00D60F6D"/>
    <w:rsid w:val="00D61D6E"/>
    <w:rsid w:val="00D620CA"/>
    <w:rsid w:val="00D62708"/>
    <w:rsid w:val="00D62C76"/>
    <w:rsid w:val="00D62CCD"/>
    <w:rsid w:val="00D62DDA"/>
    <w:rsid w:val="00D63A48"/>
    <w:rsid w:val="00D63E37"/>
    <w:rsid w:val="00D64430"/>
    <w:rsid w:val="00D648D4"/>
    <w:rsid w:val="00D65F14"/>
    <w:rsid w:val="00D66BD1"/>
    <w:rsid w:val="00D67870"/>
    <w:rsid w:val="00D67CEA"/>
    <w:rsid w:val="00D67D06"/>
    <w:rsid w:val="00D70973"/>
    <w:rsid w:val="00D71577"/>
    <w:rsid w:val="00D71747"/>
    <w:rsid w:val="00D71F2E"/>
    <w:rsid w:val="00D72180"/>
    <w:rsid w:val="00D72E78"/>
    <w:rsid w:val="00D73770"/>
    <w:rsid w:val="00D74DF1"/>
    <w:rsid w:val="00D756F9"/>
    <w:rsid w:val="00D7577B"/>
    <w:rsid w:val="00D764B3"/>
    <w:rsid w:val="00D76B3A"/>
    <w:rsid w:val="00D77228"/>
    <w:rsid w:val="00D7736D"/>
    <w:rsid w:val="00D777AA"/>
    <w:rsid w:val="00D77B5F"/>
    <w:rsid w:val="00D77C68"/>
    <w:rsid w:val="00D77EF7"/>
    <w:rsid w:val="00D8022D"/>
    <w:rsid w:val="00D804B0"/>
    <w:rsid w:val="00D80650"/>
    <w:rsid w:val="00D80839"/>
    <w:rsid w:val="00D8109F"/>
    <w:rsid w:val="00D81C53"/>
    <w:rsid w:val="00D83503"/>
    <w:rsid w:val="00D83A44"/>
    <w:rsid w:val="00D84330"/>
    <w:rsid w:val="00D849B5"/>
    <w:rsid w:val="00D860AD"/>
    <w:rsid w:val="00D910D9"/>
    <w:rsid w:val="00D918DE"/>
    <w:rsid w:val="00D92722"/>
    <w:rsid w:val="00D92E23"/>
    <w:rsid w:val="00D93AB3"/>
    <w:rsid w:val="00D94680"/>
    <w:rsid w:val="00D94AB8"/>
    <w:rsid w:val="00D94C74"/>
    <w:rsid w:val="00D94D5E"/>
    <w:rsid w:val="00D953CC"/>
    <w:rsid w:val="00D95B39"/>
    <w:rsid w:val="00D95CFE"/>
    <w:rsid w:val="00D95F50"/>
    <w:rsid w:val="00D96039"/>
    <w:rsid w:val="00D9659F"/>
    <w:rsid w:val="00D97F43"/>
    <w:rsid w:val="00DA03AD"/>
    <w:rsid w:val="00DA0C03"/>
    <w:rsid w:val="00DA0DBD"/>
    <w:rsid w:val="00DA1508"/>
    <w:rsid w:val="00DA1844"/>
    <w:rsid w:val="00DA2D37"/>
    <w:rsid w:val="00DA39B0"/>
    <w:rsid w:val="00DA4FA2"/>
    <w:rsid w:val="00DA5014"/>
    <w:rsid w:val="00DA6B90"/>
    <w:rsid w:val="00DA6C8E"/>
    <w:rsid w:val="00DA6D16"/>
    <w:rsid w:val="00DA727C"/>
    <w:rsid w:val="00DB083A"/>
    <w:rsid w:val="00DB1302"/>
    <w:rsid w:val="00DB14FF"/>
    <w:rsid w:val="00DB287F"/>
    <w:rsid w:val="00DB29E7"/>
    <w:rsid w:val="00DB2B7B"/>
    <w:rsid w:val="00DB2E1A"/>
    <w:rsid w:val="00DB3164"/>
    <w:rsid w:val="00DB4192"/>
    <w:rsid w:val="00DB45A1"/>
    <w:rsid w:val="00DB488C"/>
    <w:rsid w:val="00DB4F42"/>
    <w:rsid w:val="00DB6956"/>
    <w:rsid w:val="00DB7C74"/>
    <w:rsid w:val="00DC05DC"/>
    <w:rsid w:val="00DC06E5"/>
    <w:rsid w:val="00DC1337"/>
    <w:rsid w:val="00DC1828"/>
    <w:rsid w:val="00DC1833"/>
    <w:rsid w:val="00DC1D7A"/>
    <w:rsid w:val="00DC1E83"/>
    <w:rsid w:val="00DC3CC8"/>
    <w:rsid w:val="00DC4593"/>
    <w:rsid w:val="00DC4794"/>
    <w:rsid w:val="00DC4B41"/>
    <w:rsid w:val="00DC62BD"/>
    <w:rsid w:val="00DC62D9"/>
    <w:rsid w:val="00DC641D"/>
    <w:rsid w:val="00DC6A3E"/>
    <w:rsid w:val="00DC7418"/>
    <w:rsid w:val="00DC7EF5"/>
    <w:rsid w:val="00DD097C"/>
    <w:rsid w:val="00DD0BC7"/>
    <w:rsid w:val="00DD0F7B"/>
    <w:rsid w:val="00DD295F"/>
    <w:rsid w:val="00DD2D1F"/>
    <w:rsid w:val="00DD3903"/>
    <w:rsid w:val="00DD3B3F"/>
    <w:rsid w:val="00DD4023"/>
    <w:rsid w:val="00DD44C3"/>
    <w:rsid w:val="00DD45A8"/>
    <w:rsid w:val="00DD4E27"/>
    <w:rsid w:val="00DD53D9"/>
    <w:rsid w:val="00DD590F"/>
    <w:rsid w:val="00DD5969"/>
    <w:rsid w:val="00DD6778"/>
    <w:rsid w:val="00DD7843"/>
    <w:rsid w:val="00DE0F6D"/>
    <w:rsid w:val="00DE13EC"/>
    <w:rsid w:val="00DE1665"/>
    <w:rsid w:val="00DE25B6"/>
    <w:rsid w:val="00DE2C2B"/>
    <w:rsid w:val="00DE2F40"/>
    <w:rsid w:val="00DE32FE"/>
    <w:rsid w:val="00DE38DD"/>
    <w:rsid w:val="00DE410D"/>
    <w:rsid w:val="00DE4BDA"/>
    <w:rsid w:val="00DE4F45"/>
    <w:rsid w:val="00DE5012"/>
    <w:rsid w:val="00DE5A30"/>
    <w:rsid w:val="00DE6793"/>
    <w:rsid w:val="00DE6E07"/>
    <w:rsid w:val="00DE7AE2"/>
    <w:rsid w:val="00DF05CF"/>
    <w:rsid w:val="00DF1208"/>
    <w:rsid w:val="00DF1250"/>
    <w:rsid w:val="00DF4A99"/>
    <w:rsid w:val="00DF4DF0"/>
    <w:rsid w:val="00DF5333"/>
    <w:rsid w:val="00DF607B"/>
    <w:rsid w:val="00DF69A4"/>
    <w:rsid w:val="00DF6AAB"/>
    <w:rsid w:val="00DF7171"/>
    <w:rsid w:val="00E00084"/>
    <w:rsid w:val="00E0076C"/>
    <w:rsid w:val="00E00827"/>
    <w:rsid w:val="00E00CD5"/>
    <w:rsid w:val="00E0161F"/>
    <w:rsid w:val="00E01B18"/>
    <w:rsid w:val="00E01DB8"/>
    <w:rsid w:val="00E02348"/>
    <w:rsid w:val="00E026A7"/>
    <w:rsid w:val="00E02F0D"/>
    <w:rsid w:val="00E03522"/>
    <w:rsid w:val="00E035F1"/>
    <w:rsid w:val="00E04126"/>
    <w:rsid w:val="00E05523"/>
    <w:rsid w:val="00E05A68"/>
    <w:rsid w:val="00E0695B"/>
    <w:rsid w:val="00E07E04"/>
    <w:rsid w:val="00E1039D"/>
    <w:rsid w:val="00E10827"/>
    <w:rsid w:val="00E10945"/>
    <w:rsid w:val="00E1094D"/>
    <w:rsid w:val="00E1116F"/>
    <w:rsid w:val="00E12557"/>
    <w:rsid w:val="00E1283C"/>
    <w:rsid w:val="00E141B6"/>
    <w:rsid w:val="00E14E30"/>
    <w:rsid w:val="00E15075"/>
    <w:rsid w:val="00E15691"/>
    <w:rsid w:val="00E15701"/>
    <w:rsid w:val="00E158AB"/>
    <w:rsid w:val="00E166C7"/>
    <w:rsid w:val="00E16D4E"/>
    <w:rsid w:val="00E16D4F"/>
    <w:rsid w:val="00E20800"/>
    <w:rsid w:val="00E21149"/>
    <w:rsid w:val="00E21475"/>
    <w:rsid w:val="00E21F74"/>
    <w:rsid w:val="00E241B6"/>
    <w:rsid w:val="00E256FD"/>
    <w:rsid w:val="00E25AF7"/>
    <w:rsid w:val="00E26611"/>
    <w:rsid w:val="00E266B9"/>
    <w:rsid w:val="00E26CBE"/>
    <w:rsid w:val="00E26DB2"/>
    <w:rsid w:val="00E27AF5"/>
    <w:rsid w:val="00E30219"/>
    <w:rsid w:val="00E30AF4"/>
    <w:rsid w:val="00E30B19"/>
    <w:rsid w:val="00E31017"/>
    <w:rsid w:val="00E32039"/>
    <w:rsid w:val="00E32C9F"/>
    <w:rsid w:val="00E32CA3"/>
    <w:rsid w:val="00E33471"/>
    <w:rsid w:val="00E34224"/>
    <w:rsid w:val="00E34A15"/>
    <w:rsid w:val="00E35002"/>
    <w:rsid w:val="00E350D6"/>
    <w:rsid w:val="00E35102"/>
    <w:rsid w:val="00E36B08"/>
    <w:rsid w:val="00E37110"/>
    <w:rsid w:val="00E374B5"/>
    <w:rsid w:val="00E40072"/>
    <w:rsid w:val="00E40243"/>
    <w:rsid w:val="00E41B94"/>
    <w:rsid w:val="00E43118"/>
    <w:rsid w:val="00E43653"/>
    <w:rsid w:val="00E43927"/>
    <w:rsid w:val="00E4392A"/>
    <w:rsid w:val="00E43995"/>
    <w:rsid w:val="00E43A74"/>
    <w:rsid w:val="00E4424A"/>
    <w:rsid w:val="00E45E3E"/>
    <w:rsid w:val="00E4649C"/>
    <w:rsid w:val="00E46BF3"/>
    <w:rsid w:val="00E46C8F"/>
    <w:rsid w:val="00E47898"/>
    <w:rsid w:val="00E47AD0"/>
    <w:rsid w:val="00E50FAC"/>
    <w:rsid w:val="00E52E82"/>
    <w:rsid w:val="00E5314F"/>
    <w:rsid w:val="00E54E96"/>
    <w:rsid w:val="00E55123"/>
    <w:rsid w:val="00E55C67"/>
    <w:rsid w:val="00E5696B"/>
    <w:rsid w:val="00E56D81"/>
    <w:rsid w:val="00E5711B"/>
    <w:rsid w:val="00E57DE0"/>
    <w:rsid w:val="00E60832"/>
    <w:rsid w:val="00E61072"/>
    <w:rsid w:val="00E61755"/>
    <w:rsid w:val="00E627B7"/>
    <w:rsid w:val="00E62A74"/>
    <w:rsid w:val="00E62E44"/>
    <w:rsid w:val="00E6395F"/>
    <w:rsid w:val="00E64248"/>
    <w:rsid w:val="00E64667"/>
    <w:rsid w:val="00E64869"/>
    <w:rsid w:val="00E64B9A"/>
    <w:rsid w:val="00E65121"/>
    <w:rsid w:val="00E664DF"/>
    <w:rsid w:val="00E676FA"/>
    <w:rsid w:val="00E67C2D"/>
    <w:rsid w:val="00E7025D"/>
    <w:rsid w:val="00E70DE6"/>
    <w:rsid w:val="00E713FA"/>
    <w:rsid w:val="00E7223E"/>
    <w:rsid w:val="00E725E0"/>
    <w:rsid w:val="00E72B52"/>
    <w:rsid w:val="00E7306C"/>
    <w:rsid w:val="00E732BB"/>
    <w:rsid w:val="00E73A23"/>
    <w:rsid w:val="00E7422D"/>
    <w:rsid w:val="00E74D19"/>
    <w:rsid w:val="00E753A9"/>
    <w:rsid w:val="00E75CBC"/>
    <w:rsid w:val="00E7603C"/>
    <w:rsid w:val="00E76315"/>
    <w:rsid w:val="00E7643B"/>
    <w:rsid w:val="00E7665A"/>
    <w:rsid w:val="00E77B1B"/>
    <w:rsid w:val="00E8055E"/>
    <w:rsid w:val="00E80927"/>
    <w:rsid w:val="00E8147F"/>
    <w:rsid w:val="00E81CE1"/>
    <w:rsid w:val="00E81E1E"/>
    <w:rsid w:val="00E821A7"/>
    <w:rsid w:val="00E8292A"/>
    <w:rsid w:val="00E833C1"/>
    <w:rsid w:val="00E83ADE"/>
    <w:rsid w:val="00E83B02"/>
    <w:rsid w:val="00E84222"/>
    <w:rsid w:val="00E84929"/>
    <w:rsid w:val="00E84AAC"/>
    <w:rsid w:val="00E85091"/>
    <w:rsid w:val="00E853C4"/>
    <w:rsid w:val="00E86307"/>
    <w:rsid w:val="00E86F20"/>
    <w:rsid w:val="00E87216"/>
    <w:rsid w:val="00E8724F"/>
    <w:rsid w:val="00E87DC3"/>
    <w:rsid w:val="00E87E53"/>
    <w:rsid w:val="00E907B3"/>
    <w:rsid w:val="00E907DA"/>
    <w:rsid w:val="00E90881"/>
    <w:rsid w:val="00E917BA"/>
    <w:rsid w:val="00E91F44"/>
    <w:rsid w:val="00E92071"/>
    <w:rsid w:val="00E9219D"/>
    <w:rsid w:val="00E92C73"/>
    <w:rsid w:val="00E935C3"/>
    <w:rsid w:val="00E9417F"/>
    <w:rsid w:val="00E94B35"/>
    <w:rsid w:val="00E95651"/>
    <w:rsid w:val="00E96484"/>
    <w:rsid w:val="00E9669E"/>
    <w:rsid w:val="00E96C76"/>
    <w:rsid w:val="00E97346"/>
    <w:rsid w:val="00E97360"/>
    <w:rsid w:val="00E974C2"/>
    <w:rsid w:val="00E979AF"/>
    <w:rsid w:val="00EA0E9C"/>
    <w:rsid w:val="00EA142D"/>
    <w:rsid w:val="00EA2E21"/>
    <w:rsid w:val="00EA3DC2"/>
    <w:rsid w:val="00EA4242"/>
    <w:rsid w:val="00EA4D34"/>
    <w:rsid w:val="00EA4E04"/>
    <w:rsid w:val="00EB0A0E"/>
    <w:rsid w:val="00EB1AB0"/>
    <w:rsid w:val="00EB29A1"/>
    <w:rsid w:val="00EB37B7"/>
    <w:rsid w:val="00EB3C2F"/>
    <w:rsid w:val="00EB571C"/>
    <w:rsid w:val="00EB588A"/>
    <w:rsid w:val="00EB5A18"/>
    <w:rsid w:val="00EB692B"/>
    <w:rsid w:val="00EB75A1"/>
    <w:rsid w:val="00EB75BB"/>
    <w:rsid w:val="00EB7FCE"/>
    <w:rsid w:val="00EC04E9"/>
    <w:rsid w:val="00EC1A06"/>
    <w:rsid w:val="00EC1FA4"/>
    <w:rsid w:val="00EC242D"/>
    <w:rsid w:val="00EC292E"/>
    <w:rsid w:val="00EC2CC1"/>
    <w:rsid w:val="00EC40F7"/>
    <w:rsid w:val="00EC4760"/>
    <w:rsid w:val="00EC5513"/>
    <w:rsid w:val="00EC56C5"/>
    <w:rsid w:val="00EC5E76"/>
    <w:rsid w:val="00EC6763"/>
    <w:rsid w:val="00EC7074"/>
    <w:rsid w:val="00EC7688"/>
    <w:rsid w:val="00EC7D69"/>
    <w:rsid w:val="00ED0150"/>
    <w:rsid w:val="00ED05DF"/>
    <w:rsid w:val="00ED1A22"/>
    <w:rsid w:val="00ED1C03"/>
    <w:rsid w:val="00ED26E9"/>
    <w:rsid w:val="00ED2FBE"/>
    <w:rsid w:val="00ED358A"/>
    <w:rsid w:val="00ED3A93"/>
    <w:rsid w:val="00ED4E19"/>
    <w:rsid w:val="00ED4EF1"/>
    <w:rsid w:val="00ED586C"/>
    <w:rsid w:val="00ED62DE"/>
    <w:rsid w:val="00ED6A11"/>
    <w:rsid w:val="00ED70B3"/>
    <w:rsid w:val="00ED7B2A"/>
    <w:rsid w:val="00EE0FF8"/>
    <w:rsid w:val="00EE159D"/>
    <w:rsid w:val="00EE16D5"/>
    <w:rsid w:val="00EE1B07"/>
    <w:rsid w:val="00EE1C73"/>
    <w:rsid w:val="00EE252E"/>
    <w:rsid w:val="00EE2D45"/>
    <w:rsid w:val="00EE3B1B"/>
    <w:rsid w:val="00EE4450"/>
    <w:rsid w:val="00EE45DF"/>
    <w:rsid w:val="00EE483C"/>
    <w:rsid w:val="00EE50B3"/>
    <w:rsid w:val="00EE5231"/>
    <w:rsid w:val="00EE737E"/>
    <w:rsid w:val="00EE7C9F"/>
    <w:rsid w:val="00EF1CC3"/>
    <w:rsid w:val="00EF1CC9"/>
    <w:rsid w:val="00EF29C2"/>
    <w:rsid w:val="00EF3ABA"/>
    <w:rsid w:val="00EF3E99"/>
    <w:rsid w:val="00EF4CBC"/>
    <w:rsid w:val="00EF56F5"/>
    <w:rsid w:val="00EF59EE"/>
    <w:rsid w:val="00EF682E"/>
    <w:rsid w:val="00EF6973"/>
    <w:rsid w:val="00EF6B4D"/>
    <w:rsid w:val="00EF7137"/>
    <w:rsid w:val="00EF74FD"/>
    <w:rsid w:val="00F0011A"/>
    <w:rsid w:val="00F01ADF"/>
    <w:rsid w:val="00F01EAC"/>
    <w:rsid w:val="00F02318"/>
    <w:rsid w:val="00F03787"/>
    <w:rsid w:val="00F03AAB"/>
    <w:rsid w:val="00F03B3A"/>
    <w:rsid w:val="00F03FBF"/>
    <w:rsid w:val="00F04835"/>
    <w:rsid w:val="00F06184"/>
    <w:rsid w:val="00F0627A"/>
    <w:rsid w:val="00F07A6C"/>
    <w:rsid w:val="00F11B1B"/>
    <w:rsid w:val="00F1259B"/>
    <w:rsid w:val="00F12823"/>
    <w:rsid w:val="00F1604D"/>
    <w:rsid w:val="00F16A1A"/>
    <w:rsid w:val="00F178BC"/>
    <w:rsid w:val="00F178F7"/>
    <w:rsid w:val="00F208A6"/>
    <w:rsid w:val="00F20985"/>
    <w:rsid w:val="00F20D5B"/>
    <w:rsid w:val="00F21493"/>
    <w:rsid w:val="00F2156C"/>
    <w:rsid w:val="00F22691"/>
    <w:rsid w:val="00F22766"/>
    <w:rsid w:val="00F25937"/>
    <w:rsid w:val="00F25C84"/>
    <w:rsid w:val="00F25F04"/>
    <w:rsid w:val="00F2652B"/>
    <w:rsid w:val="00F26B41"/>
    <w:rsid w:val="00F26EC7"/>
    <w:rsid w:val="00F27158"/>
    <w:rsid w:val="00F27C45"/>
    <w:rsid w:val="00F27D34"/>
    <w:rsid w:val="00F27DF3"/>
    <w:rsid w:val="00F3060C"/>
    <w:rsid w:val="00F3080D"/>
    <w:rsid w:val="00F31C3C"/>
    <w:rsid w:val="00F32A4A"/>
    <w:rsid w:val="00F32B85"/>
    <w:rsid w:val="00F3427A"/>
    <w:rsid w:val="00F34952"/>
    <w:rsid w:val="00F34BA9"/>
    <w:rsid w:val="00F34DBC"/>
    <w:rsid w:val="00F3540E"/>
    <w:rsid w:val="00F3660C"/>
    <w:rsid w:val="00F36D4B"/>
    <w:rsid w:val="00F3740D"/>
    <w:rsid w:val="00F40030"/>
    <w:rsid w:val="00F41132"/>
    <w:rsid w:val="00F41324"/>
    <w:rsid w:val="00F415FC"/>
    <w:rsid w:val="00F41A1D"/>
    <w:rsid w:val="00F426B7"/>
    <w:rsid w:val="00F42909"/>
    <w:rsid w:val="00F441B5"/>
    <w:rsid w:val="00F44D9D"/>
    <w:rsid w:val="00F44E74"/>
    <w:rsid w:val="00F45A43"/>
    <w:rsid w:val="00F45D20"/>
    <w:rsid w:val="00F46011"/>
    <w:rsid w:val="00F46411"/>
    <w:rsid w:val="00F470E7"/>
    <w:rsid w:val="00F47B8B"/>
    <w:rsid w:val="00F50584"/>
    <w:rsid w:val="00F50691"/>
    <w:rsid w:val="00F522F0"/>
    <w:rsid w:val="00F5385C"/>
    <w:rsid w:val="00F53D10"/>
    <w:rsid w:val="00F54712"/>
    <w:rsid w:val="00F54AC6"/>
    <w:rsid w:val="00F54B24"/>
    <w:rsid w:val="00F54E5F"/>
    <w:rsid w:val="00F54ED4"/>
    <w:rsid w:val="00F55245"/>
    <w:rsid w:val="00F55715"/>
    <w:rsid w:val="00F55E96"/>
    <w:rsid w:val="00F56263"/>
    <w:rsid w:val="00F5637F"/>
    <w:rsid w:val="00F563F1"/>
    <w:rsid w:val="00F56FDC"/>
    <w:rsid w:val="00F5742F"/>
    <w:rsid w:val="00F5774C"/>
    <w:rsid w:val="00F57CC5"/>
    <w:rsid w:val="00F609E5"/>
    <w:rsid w:val="00F60C0F"/>
    <w:rsid w:val="00F60CE8"/>
    <w:rsid w:val="00F61ACD"/>
    <w:rsid w:val="00F63CA0"/>
    <w:rsid w:val="00F64C58"/>
    <w:rsid w:val="00F655EA"/>
    <w:rsid w:val="00F666A7"/>
    <w:rsid w:val="00F66723"/>
    <w:rsid w:val="00F66E58"/>
    <w:rsid w:val="00F67248"/>
    <w:rsid w:val="00F715EE"/>
    <w:rsid w:val="00F71A14"/>
    <w:rsid w:val="00F71A16"/>
    <w:rsid w:val="00F71AA2"/>
    <w:rsid w:val="00F72380"/>
    <w:rsid w:val="00F73156"/>
    <w:rsid w:val="00F732ED"/>
    <w:rsid w:val="00F73E5F"/>
    <w:rsid w:val="00F74F49"/>
    <w:rsid w:val="00F75032"/>
    <w:rsid w:val="00F81601"/>
    <w:rsid w:val="00F826F7"/>
    <w:rsid w:val="00F82753"/>
    <w:rsid w:val="00F8282C"/>
    <w:rsid w:val="00F82C19"/>
    <w:rsid w:val="00F8333B"/>
    <w:rsid w:val="00F833EC"/>
    <w:rsid w:val="00F83DE7"/>
    <w:rsid w:val="00F83FA9"/>
    <w:rsid w:val="00F849D3"/>
    <w:rsid w:val="00F84F8E"/>
    <w:rsid w:val="00F854C9"/>
    <w:rsid w:val="00F858B7"/>
    <w:rsid w:val="00F86117"/>
    <w:rsid w:val="00F8628E"/>
    <w:rsid w:val="00F8681C"/>
    <w:rsid w:val="00F87162"/>
    <w:rsid w:val="00F874D2"/>
    <w:rsid w:val="00F9093F"/>
    <w:rsid w:val="00F91274"/>
    <w:rsid w:val="00F91491"/>
    <w:rsid w:val="00F91E7C"/>
    <w:rsid w:val="00F924F6"/>
    <w:rsid w:val="00F92FB2"/>
    <w:rsid w:val="00F93DCB"/>
    <w:rsid w:val="00F93FCC"/>
    <w:rsid w:val="00F948E7"/>
    <w:rsid w:val="00F96726"/>
    <w:rsid w:val="00F96883"/>
    <w:rsid w:val="00F97324"/>
    <w:rsid w:val="00F9763C"/>
    <w:rsid w:val="00F97644"/>
    <w:rsid w:val="00F978E2"/>
    <w:rsid w:val="00FA092A"/>
    <w:rsid w:val="00FA1796"/>
    <w:rsid w:val="00FA1939"/>
    <w:rsid w:val="00FA2575"/>
    <w:rsid w:val="00FA2EA9"/>
    <w:rsid w:val="00FA369B"/>
    <w:rsid w:val="00FA3848"/>
    <w:rsid w:val="00FA3B4C"/>
    <w:rsid w:val="00FA3BFF"/>
    <w:rsid w:val="00FA4193"/>
    <w:rsid w:val="00FA4A21"/>
    <w:rsid w:val="00FA4B23"/>
    <w:rsid w:val="00FA5191"/>
    <w:rsid w:val="00FA56AC"/>
    <w:rsid w:val="00FA58FD"/>
    <w:rsid w:val="00FA65B8"/>
    <w:rsid w:val="00FA6882"/>
    <w:rsid w:val="00FA6B71"/>
    <w:rsid w:val="00FA6EB2"/>
    <w:rsid w:val="00FB09EF"/>
    <w:rsid w:val="00FB0F63"/>
    <w:rsid w:val="00FB0FF7"/>
    <w:rsid w:val="00FB178F"/>
    <w:rsid w:val="00FB19E4"/>
    <w:rsid w:val="00FB1E9A"/>
    <w:rsid w:val="00FB2C47"/>
    <w:rsid w:val="00FB31A8"/>
    <w:rsid w:val="00FB3E85"/>
    <w:rsid w:val="00FB4CAB"/>
    <w:rsid w:val="00FB541F"/>
    <w:rsid w:val="00FB56BD"/>
    <w:rsid w:val="00FB59C2"/>
    <w:rsid w:val="00FB5A27"/>
    <w:rsid w:val="00FB631D"/>
    <w:rsid w:val="00FB6340"/>
    <w:rsid w:val="00FB66B4"/>
    <w:rsid w:val="00FB7177"/>
    <w:rsid w:val="00FB7F4D"/>
    <w:rsid w:val="00FC167F"/>
    <w:rsid w:val="00FC2CD0"/>
    <w:rsid w:val="00FC2D4E"/>
    <w:rsid w:val="00FC357B"/>
    <w:rsid w:val="00FC3B1A"/>
    <w:rsid w:val="00FC6FE5"/>
    <w:rsid w:val="00FC7512"/>
    <w:rsid w:val="00FC78A3"/>
    <w:rsid w:val="00FD0003"/>
    <w:rsid w:val="00FD02EA"/>
    <w:rsid w:val="00FD05DB"/>
    <w:rsid w:val="00FD07C1"/>
    <w:rsid w:val="00FD1047"/>
    <w:rsid w:val="00FD166B"/>
    <w:rsid w:val="00FD1A86"/>
    <w:rsid w:val="00FD1AF3"/>
    <w:rsid w:val="00FD2D29"/>
    <w:rsid w:val="00FD31ED"/>
    <w:rsid w:val="00FD3371"/>
    <w:rsid w:val="00FD37B2"/>
    <w:rsid w:val="00FD4115"/>
    <w:rsid w:val="00FD42D6"/>
    <w:rsid w:val="00FD430E"/>
    <w:rsid w:val="00FD59A5"/>
    <w:rsid w:val="00FD65A4"/>
    <w:rsid w:val="00FE1892"/>
    <w:rsid w:val="00FE2173"/>
    <w:rsid w:val="00FE3563"/>
    <w:rsid w:val="00FE45DC"/>
    <w:rsid w:val="00FE48A1"/>
    <w:rsid w:val="00FE51C1"/>
    <w:rsid w:val="00FE5241"/>
    <w:rsid w:val="00FE681E"/>
    <w:rsid w:val="00FE7083"/>
    <w:rsid w:val="00FE7A4E"/>
    <w:rsid w:val="00FE7F70"/>
    <w:rsid w:val="00FF0562"/>
    <w:rsid w:val="00FF122D"/>
    <w:rsid w:val="00FF1BCA"/>
    <w:rsid w:val="00FF27EE"/>
    <w:rsid w:val="00FF2A66"/>
    <w:rsid w:val="00FF3199"/>
    <w:rsid w:val="00FF4B78"/>
    <w:rsid w:val="00FF4B9E"/>
    <w:rsid w:val="00FF4DE9"/>
    <w:rsid w:val="00FF5442"/>
    <w:rsid w:val="00FF5686"/>
    <w:rsid w:val="00FF568E"/>
    <w:rsid w:val="00FF6983"/>
    <w:rsid w:val="00FF6AD4"/>
    <w:rsid w:val="00FF72EF"/>
    <w:rsid w:val="00FF7355"/>
    <w:rsid w:val="075B13C2"/>
    <w:rsid w:val="07D49017"/>
    <w:rsid w:val="09182BDC"/>
    <w:rsid w:val="0EF532E0"/>
    <w:rsid w:val="118BE3E6"/>
    <w:rsid w:val="12EAAF6E"/>
    <w:rsid w:val="18844414"/>
    <w:rsid w:val="19448F64"/>
    <w:rsid w:val="19DB8813"/>
    <w:rsid w:val="1CFFA4E7"/>
    <w:rsid w:val="1D3F8EDF"/>
    <w:rsid w:val="1E2344F0"/>
    <w:rsid w:val="1E3C38A5"/>
    <w:rsid w:val="1FF78C2E"/>
    <w:rsid w:val="20C4E1F4"/>
    <w:rsid w:val="23AF67DB"/>
    <w:rsid w:val="2673E53C"/>
    <w:rsid w:val="28362CE5"/>
    <w:rsid w:val="29258EAF"/>
    <w:rsid w:val="2A891A7C"/>
    <w:rsid w:val="2CAC437A"/>
    <w:rsid w:val="2F33EED3"/>
    <w:rsid w:val="318806CA"/>
    <w:rsid w:val="331E1A3F"/>
    <w:rsid w:val="334A7BB9"/>
    <w:rsid w:val="3D917EE2"/>
    <w:rsid w:val="43D16504"/>
    <w:rsid w:val="43EA052F"/>
    <w:rsid w:val="45E5ECFC"/>
    <w:rsid w:val="4C4D3C6A"/>
    <w:rsid w:val="4DD9FD03"/>
    <w:rsid w:val="5597B7AE"/>
    <w:rsid w:val="56ABA188"/>
    <w:rsid w:val="59087A6E"/>
    <w:rsid w:val="5B4F52A2"/>
    <w:rsid w:val="5ED2DABF"/>
    <w:rsid w:val="5F179EDD"/>
    <w:rsid w:val="600BC677"/>
    <w:rsid w:val="607B976C"/>
    <w:rsid w:val="6108730F"/>
    <w:rsid w:val="6ED29E3E"/>
    <w:rsid w:val="72383411"/>
    <w:rsid w:val="73341AF0"/>
    <w:rsid w:val="78C4FDAD"/>
    <w:rsid w:val="79911FF3"/>
    <w:rsid w:val="79E3A095"/>
    <w:rsid w:val="79EEAC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3C3C757"/>
  <w15:docId w15:val="{C7992CEF-1379-4A71-8BD9-6EEE266B0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y-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2A26"/>
    <w:rPr>
      <w:sz w:val="24"/>
      <w:szCs w:val="24"/>
    </w:rPr>
  </w:style>
  <w:style w:type="paragraph" w:styleId="Heading1">
    <w:name w:val="heading 1"/>
    <w:basedOn w:val="Normal"/>
    <w:next w:val="Normal"/>
    <w:autoRedefine/>
    <w:qFormat/>
    <w:rsid w:val="001B3B8A"/>
    <w:pPr>
      <w:keepNext/>
      <w:numPr>
        <w:numId w:val="1"/>
      </w:numPr>
      <w:tabs>
        <w:tab w:val="left" w:pos="578"/>
      </w:tabs>
      <w:spacing w:before="240" w:after="60"/>
      <w:outlineLvl w:val="0"/>
    </w:pPr>
    <w:rPr>
      <w:rFonts w:ascii="Arial" w:hAnsi="Arial" w:cs="Arial"/>
      <w:b/>
      <w:bCs/>
      <w:kern w:val="32"/>
    </w:rPr>
  </w:style>
  <w:style w:type="paragraph" w:styleId="Heading2">
    <w:name w:val="heading 2"/>
    <w:basedOn w:val="Normal"/>
    <w:next w:val="Normal"/>
    <w:link w:val="Heading2Char"/>
    <w:qFormat/>
    <w:rsid w:val="003F2E3E"/>
    <w:pPr>
      <w:keepNext/>
      <w:numPr>
        <w:ilvl w:val="1"/>
        <w:numId w:val="1"/>
      </w:numPr>
      <w:spacing w:before="240" w:after="60"/>
      <w:outlineLvl w:val="1"/>
    </w:pPr>
    <w:rPr>
      <w:rFonts w:ascii="Arial" w:hAnsi="Arial" w:cs="Arial"/>
      <w:bCs/>
      <w:iCs/>
      <w:szCs w:val="28"/>
    </w:rPr>
  </w:style>
  <w:style w:type="paragraph" w:styleId="Heading3">
    <w:name w:val="heading 3"/>
    <w:basedOn w:val="Normal"/>
    <w:next w:val="Normal"/>
    <w:qFormat/>
    <w:rsid w:val="003F2E3E"/>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3F2E3E"/>
    <w:pPr>
      <w:keepNext/>
      <w:numPr>
        <w:ilvl w:val="3"/>
        <w:numId w:val="1"/>
      </w:numPr>
      <w:spacing w:before="240" w:after="60"/>
      <w:outlineLvl w:val="3"/>
    </w:pPr>
    <w:rPr>
      <w:b/>
      <w:bCs/>
      <w:sz w:val="28"/>
      <w:szCs w:val="28"/>
    </w:rPr>
  </w:style>
  <w:style w:type="paragraph" w:styleId="Heading5">
    <w:name w:val="heading 5"/>
    <w:basedOn w:val="Normal"/>
    <w:next w:val="Normal"/>
    <w:qFormat/>
    <w:rsid w:val="003F2E3E"/>
    <w:pPr>
      <w:numPr>
        <w:ilvl w:val="4"/>
        <w:numId w:val="1"/>
      </w:numPr>
      <w:spacing w:before="240" w:after="60"/>
      <w:outlineLvl w:val="4"/>
    </w:pPr>
    <w:rPr>
      <w:b/>
      <w:bCs/>
      <w:i/>
      <w:iCs/>
      <w:sz w:val="26"/>
      <w:szCs w:val="26"/>
    </w:rPr>
  </w:style>
  <w:style w:type="paragraph" w:styleId="Heading6">
    <w:name w:val="heading 6"/>
    <w:basedOn w:val="Normal"/>
    <w:next w:val="Normal"/>
    <w:qFormat/>
    <w:rsid w:val="003F2E3E"/>
    <w:pPr>
      <w:numPr>
        <w:ilvl w:val="5"/>
        <w:numId w:val="1"/>
      </w:numPr>
      <w:spacing w:before="240" w:after="60"/>
      <w:outlineLvl w:val="5"/>
    </w:pPr>
    <w:rPr>
      <w:b/>
      <w:bCs/>
      <w:sz w:val="22"/>
      <w:szCs w:val="22"/>
    </w:rPr>
  </w:style>
  <w:style w:type="paragraph" w:styleId="Heading7">
    <w:name w:val="heading 7"/>
    <w:basedOn w:val="Normal"/>
    <w:next w:val="Normal"/>
    <w:qFormat/>
    <w:rsid w:val="003F2E3E"/>
    <w:pPr>
      <w:numPr>
        <w:ilvl w:val="6"/>
        <w:numId w:val="1"/>
      </w:numPr>
      <w:spacing w:before="240" w:after="60"/>
      <w:outlineLvl w:val="6"/>
    </w:pPr>
  </w:style>
  <w:style w:type="paragraph" w:styleId="Heading8">
    <w:name w:val="heading 8"/>
    <w:basedOn w:val="Normal"/>
    <w:next w:val="Normal"/>
    <w:qFormat/>
    <w:rsid w:val="003F2E3E"/>
    <w:pPr>
      <w:numPr>
        <w:ilvl w:val="7"/>
        <w:numId w:val="1"/>
      </w:numPr>
      <w:spacing w:before="240" w:after="60"/>
      <w:outlineLvl w:val="7"/>
    </w:pPr>
    <w:rPr>
      <w:i/>
      <w:iCs/>
    </w:rPr>
  </w:style>
  <w:style w:type="paragraph" w:styleId="Heading9">
    <w:name w:val="heading 9"/>
    <w:basedOn w:val="Normal"/>
    <w:next w:val="Normal"/>
    <w:qFormat/>
    <w:rsid w:val="003F2E3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04689"/>
    <w:rPr>
      <w:rFonts w:ascii="Arial" w:hAnsi="Arial"/>
      <w:color w:val="000000"/>
      <w:szCs w:val="20"/>
      <w:lang w:eastAsia="en-US"/>
    </w:rPr>
  </w:style>
  <w:style w:type="paragraph" w:styleId="Footer">
    <w:name w:val="footer"/>
    <w:basedOn w:val="Normal"/>
    <w:rsid w:val="0043387A"/>
    <w:pPr>
      <w:tabs>
        <w:tab w:val="center" w:pos="4153"/>
        <w:tab w:val="right" w:pos="8306"/>
      </w:tabs>
    </w:pPr>
    <w:rPr>
      <w:rFonts w:ascii="Arial" w:hAnsi="Arial"/>
      <w:szCs w:val="20"/>
      <w:lang w:eastAsia="en-US"/>
    </w:rPr>
  </w:style>
  <w:style w:type="paragraph" w:styleId="Header">
    <w:name w:val="header"/>
    <w:basedOn w:val="Normal"/>
    <w:link w:val="HeaderChar"/>
    <w:uiPriority w:val="99"/>
    <w:rsid w:val="00D62C76"/>
    <w:pPr>
      <w:tabs>
        <w:tab w:val="center" w:pos="4153"/>
        <w:tab w:val="right" w:pos="8306"/>
      </w:tabs>
    </w:pPr>
  </w:style>
  <w:style w:type="table" w:styleId="TableGrid">
    <w:name w:val="Table Grid"/>
    <w:basedOn w:val="TableNormal"/>
    <w:rsid w:val="005E0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723C1"/>
    <w:rPr>
      <w:rFonts w:ascii="Tahoma" w:hAnsi="Tahoma" w:cs="Tahoma"/>
      <w:sz w:val="16"/>
      <w:szCs w:val="16"/>
    </w:rPr>
  </w:style>
  <w:style w:type="character" w:styleId="PageNumber">
    <w:name w:val="page number"/>
    <w:basedOn w:val="DefaultParagraphFont"/>
    <w:rsid w:val="00B55B22"/>
  </w:style>
  <w:style w:type="character" w:styleId="CommentReference">
    <w:name w:val="annotation reference"/>
    <w:uiPriority w:val="99"/>
    <w:semiHidden/>
    <w:rsid w:val="005E7E08"/>
    <w:rPr>
      <w:sz w:val="16"/>
      <w:szCs w:val="16"/>
    </w:rPr>
  </w:style>
  <w:style w:type="paragraph" w:styleId="CommentText">
    <w:name w:val="annotation text"/>
    <w:basedOn w:val="Normal"/>
    <w:link w:val="CommentTextChar"/>
    <w:uiPriority w:val="99"/>
    <w:semiHidden/>
    <w:rsid w:val="005E7E08"/>
    <w:rPr>
      <w:sz w:val="20"/>
      <w:szCs w:val="20"/>
    </w:rPr>
  </w:style>
  <w:style w:type="paragraph" w:styleId="DocumentMap">
    <w:name w:val="Document Map"/>
    <w:basedOn w:val="Normal"/>
    <w:semiHidden/>
    <w:rsid w:val="0071042C"/>
    <w:pPr>
      <w:shd w:val="clear" w:color="auto" w:fill="000080"/>
    </w:pPr>
    <w:rPr>
      <w:rFonts w:ascii="Tahoma" w:hAnsi="Tahoma" w:cs="Tahoma"/>
      <w:sz w:val="20"/>
      <w:szCs w:val="20"/>
    </w:rPr>
  </w:style>
  <w:style w:type="character" w:customStyle="1" w:styleId="Heading2Char">
    <w:name w:val="Heading 2 Char"/>
    <w:link w:val="Heading2"/>
    <w:rsid w:val="007C1668"/>
    <w:rPr>
      <w:rFonts w:ascii="Arial" w:hAnsi="Arial" w:cs="Arial"/>
      <w:bCs/>
      <w:iCs/>
      <w:sz w:val="24"/>
      <w:szCs w:val="28"/>
    </w:rPr>
  </w:style>
  <w:style w:type="paragraph" w:customStyle="1" w:styleId="StyleHeading1NotBold">
    <w:name w:val="Style Heading 1 + Not Bold"/>
    <w:basedOn w:val="Heading1"/>
    <w:rsid w:val="00C90CCB"/>
    <w:pPr>
      <w:ind w:left="0" w:firstLine="0"/>
    </w:pPr>
    <w:rPr>
      <w:b w:val="0"/>
      <w:bCs w:val="0"/>
    </w:rPr>
  </w:style>
  <w:style w:type="paragraph" w:styleId="BodyTextIndent2">
    <w:name w:val="Body Text Indent 2"/>
    <w:basedOn w:val="Normal"/>
    <w:rsid w:val="00A01DF9"/>
    <w:pPr>
      <w:spacing w:after="120" w:line="480" w:lineRule="auto"/>
      <w:ind w:left="283"/>
    </w:pPr>
  </w:style>
  <w:style w:type="paragraph" w:styleId="BodyTextIndent">
    <w:name w:val="Body Text Indent"/>
    <w:basedOn w:val="Normal"/>
    <w:rsid w:val="00A01DF9"/>
    <w:pPr>
      <w:spacing w:after="120"/>
      <w:ind w:left="283"/>
    </w:pPr>
  </w:style>
  <w:style w:type="paragraph" w:styleId="FootnoteText">
    <w:name w:val="footnote text"/>
    <w:basedOn w:val="Normal"/>
    <w:semiHidden/>
    <w:rsid w:val="00522109"/>
    <w:rPr>
      <w:sz w:val="20"/>
      <w:szCs w:val="20"/>
    </w:rPr>
  </w:style>
  <w:style w:type="character" w:styleId="FootnoteReference">
    <w:name w:val="footnote reference"/>
    <w:semiHidden/>
    <w:rsid w:val="00522109"/>
    <w:rPr>
      <w:vertAlign w:val="superscript"/>
    </w:rPr>
  </w:style>
  <w:style w:type="character" w:styleId="Hyperlink">
    <w:name w:val="Hyperlink"/>
    <w:rsid w:val="005C319C"/>
    <w:rPr>
      <w:color w:val="0000FF"/>
      <w:u w:val="single"/>
    </w:rPr>
  </w:style>
  <w:style w:type="paragraph" w:styleId="CommentSubject">
    <w:name w:val="annotation subject"/>
    <w:basedOn w:val="CommentText"/>
    <w:next w:val="CommentText"/>
    <w:semiHidden/>
    <w:rsid w:val="00BB6030"/>
    <w:rPr>
      <w:b/>
      <w:bCs/>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rsid w:val="00881F12"/>
    <w:pPr>
      <w:ind w:left="720"/>
    </w:pPr>
  </w:style>
  <w:style w:type="character" w:customStyle="1" w:styleId="HeaderChar">
    <w:name w:val="Header Char"/>
    <w:basedOn w:val="DefaultParagraphFont"/>
    <w:link w:val="Header"/>
    <w:uiPriority w:val="99"/>
    <w:rsid w:val="00347F45"/>
    <w:rPr>
      <w:sz w:val="24"/>
      <w:szCs w:val="24"/>
    </w:rPr>
  </w:style>
  <w:style w:type="character" w:styleId="FollowedHyperlink">
    <w:name w:val="FollowedHyperlink"/>
    <w:basedOn w:val="DefaultParagraphFont"/>
    <w:rsid w:val="004476E2"/>
    <w:rPr>
      <w:color w:val="800080" w:themeColor="followedHyperlink"/>
      <w:u w:val="single"/>
    </w:rPr>
  </w:style>
  <w:style w:type="paragraph" w:customStyle="1" w:styleId="Default">
    <w:name w:val="Default"/>
    <w:rsid w:val="008D4809"/>
    <w:pPr>
      <w:autoSpaceDE w:val="0"/>
      <w:autoSpaceDN w:val="0"/>
      <w:adjustRightInd w:val="0"/>
    </w:pPr>
    <w:rPr>
      <w:rFonts w:ascii="Frutiger LT Std 45 Light" w:hAnsi="Frutiger LT Std 45 Light" w:cs="Frutiger LT Std 45 Light"/>
      <w:color w:val="000000"/>
      <w:sz w:val="24"/>
      <w:szCs w:val="24"/>
    </w:rPr>
  </w:style>
  <w:style w:type="character" w:customStyle="1" w:styleId="CommentTextChar">
    <w:name w:val="Comment Text Char"/>
    <w:basedOn w:val="DefaultParagraphFont"/>
    <w:link w:val="CommentText"/>
    <w:uiPriority w:val="99"/>
    <w:semiHidden/>
    <w:rsid w:val="00E10945"/>
  </w:style>
  <w:style w:type="character" w:customStyle="1" w:styleId="telephonenormal1">
    <w:name w:val="telephonenormal1"/>
    <w:basedOn w:val="DefaultParagraphFont"/>
    <w:rsid w:val="002462F5"/>
    <w:rPr>
      <w:b/>
      <w:bCs/>
    </w:rPr>
  </w:style>
  <w:style w:type="paragraph" w:styleId="Revision">
    <w:name w:val="Revision"/>
    <w:hidden/>
    <w:uiPriority w:val="99"/>
    <w:semiHidden/>
    <w:rsid w:val="002546B2"/>
    <w:rPr>
      <w:sz w:val="24"/>
      <w:szCs w:val="24"/>
    </w:rPr>
  </w:style>
  <w:style w:type="paragraph" w:customStyle="1" w:styleId="paragraph">
    <w:name w:val="paragraph"/>
    <w:basedOn w:val="Normal"/>
    <w:rsid w:val="006B3318"/>
    <w:pPr>
      <w:spacing w:before="100" w:beforeAutospacing="1" w:after="100" w:afterAutospacing="1"/>
    </w:pPr>
  </w:style>
  <w:style w:type="character" w:customStyle="1" w:styleId="normaltextrun">
    <w:name w:val="normaltextrun"/>
    <w:basedOn w:val="DefaultParagraphFont"/>
    <w:rsid w:val="006B3318"/>
  </w:style>
  <w:style w:type="character" w:customStyle="1" w:styleId="findhit">
    <w:name w:val="findhit"/>
    <w:basedOn w:val="DefaultParagraphFont"/>
    <w:rsid w:val="006B3318"/>
  </w:style>
  <w:style w:type="character" w:customStyle="1" w:styleId="eop">
    <w:name w:val="eop"/>
    <w:basedOn w:val="DefaultParagraphFont"/>
    <w:rsid w:val="006B3318"/>
  </w:style>
  <w:style w:type="paragraph" w:styleId="NormalWeb">
    <w:name w:val="Normal (Web)"/>
    <w:basedOn w:val="Normal"/>
    <w:uiPriority w:val="99"/>
    <w:semiHidden/>
    <w:unhideWhenUsed/>
    <w:rsid w:val="007168A8"/>
    <w:pPr>
      <w:spacing w:before="100" w:beforeAutospacing="1" w:after="100" w:afterAutospacing="1"/>
    </w:pPr>
  </w:style>
  <w:style w:type="character" w:customStyle="1" w:styleId="UnresolvedMention1">
    <w:name w:val="Unresolved Mention1"/>
    <w:basedOn w:val="DefaultParagraphFont"/>
    <w:uiPriority w:val="99"/>
    <w:semiHidden/>
    <w:unhideWhenUsed/>
    <w:rsid w:val="00AD70FF"/>
    <w:rPr>
      <w:color w:val="605E5C"/>
      <w:shd w:val="clear" w:color="auto" w:fill="E1DFDD"/>
    </w:rPr>
  </w:style>
  <w:style w:type="table" w:customStyle="1" w:styleId="TableGrid1">
    <w:name w:val="Table Grid1"/>
    <w:basedOn w:val="TableNormal"/>
    <w:next w:val="TableGrid"/>
    <w:uiPriority w:val="39"/>
    <w:rsid w:val="006B66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0660E"/>
    <w:rPr>
      <w:color w:val="605E5C"/>
      <w:shd w:val="clear" w:color="auto" w:fill="E1DFDD"/>
    </w:rPr>
  </w:style>
  <w:style w:type="character" w:customStyle="1" w:styleId="UnresolvedMention3">
    <w:name w:val="Unresolved Mention3"/>
    <w:basedOn w:val="DefaultParagraphFont"/>
    <w:uiPriority w:val="99"/>
    <w:unhideWhenUsed/>
    <w:rsid w:val="005A7D81"/>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locked/>
    <w:rsid w:val="009310B7"/>
    <w:rPr>
      <w:sz w:val="24"/>
      <w:szCs w:val="24"/>
    </w:rPr>
  </w:style>
  <w:style w:type="character" w:customStyle="1" w:styleId="Mention1">
    <w:name w:val="Mention1"/>
    <w:basedOn w:val="DefaultParagraphFont"/>
    <w:uiPriority w:val="99"/>
    <w:unhideWhenUsed/>
    <w:rsid w:val="00B7545E"/>
    <w:rPr>
      <w:color w:val="2B579A"/>
      <w:shd w:val="clear" w:color="auto" w:fill="E1DFDD"/>
    </w:rPr>
  </w:style>
  <w:style w:type="character" w:customStyle="1" w:styleId="UnresolvedMention4">
    <w:name w:val="Unresolved Mention4"/>
    <w:basedOn w:val="DefaultParagraphFont"/>
    <w:uiPriority w:val="99"/>
    <w:semiHidden/>
    <w:unhideWhenUsed/>
    <w:rsid w:val="000807A8"/>
    <w:rPr>
      <w:color w:val="605E5C"/>
      <w:shd w:val="clear" w:color="auto" w:fill="E1DFDD"/>
    </w:rPr>
  </w:style>
  <w:style w:type="character" w:customStyle="1" w:styleId="Mention2">
    <w:name w:val="Mention2"/>
    <w:basedOn w:val="DefaultParagraphFont"/>
    <w:uiPriority w:val="99"/>
    <w:unhideWhenUsed/>
    <w:rsid w:val="00B61A74"/>
    <w:rPr>
      <w:color w:val="2B579A"/>
      <w:shd w:val="clear" w:color="auto" w:fill="E1DFDD"/>
    </w:rPr>
  </w:style>
  <w:style w:type="character" w:styleId="Emphasis">
    <w:name w:val="Emphasis"/>
    <w:basedOn w:val="DefaultParagraphFont"/>
    <w:qFormat/>
    <w:rsid w:val="00C7055B"/>
    <w:rPr>
      <w:i/>
      <w:iCs/>
    </w:rPr>
  </w:style>
  <w:style w:type="paragraph" w:styleId="ListBullet">
    <w:name w:val="List Bullet"/>
    <w:basedOn w:val="Normal"/>
    <w:unhideWhenUsed/>
    <w:rsid w:val="0017496A"/>
    <w:pPr>
      <w:numPr>
        <w:numId w:val="68"/>
      </w:numPr>
      <w:contextualSpacing/>
    </w:pPr>
  </w:style>
  <w:style w:type="character" w:customStyle="1" w:styleId="cf01">
    <w:name w:val="cf01"/>
    <w:rsid w:val="006E70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7034">
      <w:bodyDiv w:val="1"/>
      <w:marLeft w:val="0"/>
      <w:marRight w:val="0"/>
      <w:marTop w:val="0"/>
      <w:marBottom w:val="0"/>
      <w:divBdr>
        <w:top w:val="none" w:sz="0" w:space="0" w:color="auto"/>
        <w:left w:val="none" w:sz="0" w:space="0" w:color="auto"/>
        <w:bottom w:val="none" w:sz="0" w:space="0" w:color="auto"/>
        <w:right w:val="none" w:sz="0" w:space="0" w:color="auto"/>
      </w:divBdr>
    </w:div>
    <w:div w:id="27726061">
      <w:bodyDiv w:val="1"/>
      <w:marLeft w:val="0"/>
      <w:marRight w:val="0"/>
      <w:marTop w:val="0"/>
      <w:marBottom w:val="0"/>
      <w:divBdr>
        <w:top w:val="none" w:sz="0" w:space="0" w:color="auto"/>
        <w:left w:val="none" w:sz="0" w:space="0" w:color="auto"/>
        <w:bottom w:val="none" w:sz="0" w:space="0" w:color="auto"/>
        <w:right w:val="none" w:sz="0" w:space="0" w:color="auto"/>
      </w:divBdr>
    </w:div>
    <w:div w:id="53624487">
      <w:bodyDiv w:val="1"/>
      <w:marLeft w:val="0"/>
      <w:marRight w:val="0"/>
      <w:marTop w:val="0"/>
      <w:marBottom w:val="0"/>
      <w:divBdr>
        <w:top w:val="none" w:sz="0" w:space="0" w:color="auto"/>
        <w:left w:val="none" w:sz="0" w:space="0" w:color="auto"/>
        <w:bottom w:val="none" w:sz="0" w:space="0" w:color="auto"/>
        <w:right w:val="none" w:sz="0" w:space="0" w:color="auto"/>
      </w:divBdr>
    </w:div>
    <w:div w:id="79761623">
      <w:bodyDiv w:val="1"/>
      <w:marLeft w:val="0"/>
      <w:marRight w:val="0"/>
      <w:marTop w:val="0"/>
      <w:marBottom w:val="0"/>
      <w:divBdr>
        <w:top w:val="none" w:sz="0" w:space="0" w:color="auto"/>
        <w:left w:val="none" w:sz="0" w:space="0" w:color="auto"/>
        <w:bottom w:val="none" w:sz="0" w:space="0" w:color="auto"/>
        <w:right w:val="none" w:sz="0" w:space="0" w:color="auto"/>
      </w:divBdr>
    </w:div>
    <w:div w:id="132479653">
      <w:bodyDiv w:val="1"/>
      <w:marLeft w:val="0"/>
      <w:marRight w:val="0"/>
      <w:marTop w:val="0"/>
      <w:marBottom w:val="0"/>
      <w:divBdr>
        <w:top w:val="none" w:sz="0" w:space="0" w:color="auto"/>
        <w:left w:val="none" w:sz="0" w:space="0" w:color="auto"/>
        <w:bottom w:val="none" w:sz="0" w:space="0" w:color="auto"/>
        <w:right w:val="none" w:sz="0" w:space="0" w:color="auto"/>
      </w:divBdr>
    </w:div>
    <w:div w:id="156461792">
      <w:bodyDiv w:val="1"/>
      <w:marLeft w:val="0"/>
      <w:marRight w:val="0"/>
      <w:marTop w:val="0"/>
      <w:marBottom w:val="0"/>
      <w:divBdr>
        <w:top w:val="none" w:sz="0" w:space="0" w:color="auto"/>
        <w:left w:val="none" w:sz="0" w:space="0" w:color="auto"/>
        <w:bottom w:val="none" w:sz="0" w:space="0" w:color="auto"/>
        <w:right w:val="none" w:sz="0" w:space="0" w:color="auto"/>
      </w:divBdr>
      <w:divsChild>
        <w:div w:id="1992907259">
          <w:marLeft w:val="0"/>
          <w:marRight w:val="0"/>
          <w:marTop w:val="0"/>
          <w:marBottom w:val="0"/>
          <w:divBdr>
            <w:top w:val="none" w:sz="0" w:space="0" w:color="auto"/>
            <w:left w:val="none" w:sz="0" w:space="0" w:color="auto"/>
            <w:bottom w:val="none" w:sz="0" w:space="0" w:color="auto"/>
            <w:right w:val="none" w:sz="0" w:space="0" w:color="auto"/>
          </w:divBdr>
          <w:divsChild>
            <w:div w:id="744568958">
              <w:marLeft w:val="0"/>
              <w:marRight w:val="0"/>
              <w:marTop w:val="0"/>
              <w:marBottom w:val="0"/>
              <w:divBdr>
                <w:top w:val="none" w:sz="0" w:space="0" w:color="auto"/>
                <w:left w:val="none" w:sz="0" w:space="0" w:color="auto"/>
                <w:bottom w:val="none" w:sz="0" w:space="0" w:color="auto"/>
                <w:right w:val="none" w:sz="0" w:space="0" w:color="auto"/>
              </w:divBdr>
            </w:div>
            <w:div w:id="996417277">
              <w:marLeft w:val="0"/>
              <w:marRight w:val="0"/>
              <w:marTop w:val="0"/>
              <w:marBottom w:val="0"/>
              <w:divBdr>
                <w:top w:val="none" w:sz="0" w:space="0" w:color="auto"/>
                <w:left w:val="none" w:sz="0" w:space="0" w:color="auto"/>
                <w:bottom w:val="none" w:sz="0" w:space="0" w:color="auto"/>
                <w:right w:val="none" w:sz="0" w:space="0" w:color="auto"/>
              </w:divBdr>
            </w:div>
            <w:div w:id="1150444287">
              <w:marLeft w:val="0"/>
              <w:marRight w:val="0"/>
              <w:marTop w:val="0"/>
              <w:marBottom w:val="0"/>
              <w:divBdr>
                <w:top w:val="none" w:sz="0" w:space="0" w:color="auto"/>
                <w:left w:val="none" w:sz="0" w:space="0" w:color="auto"/>
                <w:bottom w:val="none" w:sz="0" w:space="0" w:color="auto"/>
                <w:right w:val="none" w:sz="0" w:space="0" w:color="auto"/>
              </w:divBdr>
            </w:div>
            <w:div w:id="1266884616">
              <w:marLeft w:val="0"/>
              <w:marRight w:val="0"/>
              <w:marTop w:val="0"/>
              <w:marBottom w:val="0"/>
              <w:divBdr>
                <w:top w:val="none" w:sz="0" w:space="0" w:color="auto"/>
                <w:left w:val="none" w:sz="0" w:space="0" w:color="auto"/>
                <w:bottom w:val="none" w:sz="0" w:space="0" w:color="auto"/>
                <w:right w:val="none" w:sz="0" w:space="0" w:color="auto"/>
              </w:divBdr>
            </w:div>
            <w:div w:id="1310400262">
              <w:marLeft w:val="0"/>
              <w:marRight w:val="0"/>
              <w:marTop w:val="0"/>
              <w:marBottom w:val="0"/>
              <w:divBdr>
                <w:top w:val="none" w:sz="0" w:space="0" w:color="auto"/>
                <w:left w:val="none" w:sz="0" w:space="0" w:color="auto"/>
                <w:bottom w:val="none" w:sz="0" w:space="0" w:color="auto"/>
                <w:right w:val="none" w:sz="0" w:space="0" w:color="auto"/>
              </w:divBdr>
            </w:div>
            <w:div w:id="18478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9341">
      <w:bodyDiv w:val="1"/>
      <w:marLeft w:val="0"/>
      <w:marRight w:val="0"/>
      <w:marTop w:val="0"/>
      <w:marBottom w:val="0"/>
      <w:divBdr>
        <w:top w:val="none" w:sz="0" w:space="0" w:color="auto"/>
        <w:left w:val="none" w:sz="0" w:space="0" w:color="auto"/>
        <w:bottom w:val="none" w:sz="0" w:space="0" w:color="auto"/>
        <w:right w:val="none" w:sz="0" w:space="0" w:color="auto"/>
      </w:divBdr>
    </w:div>
    <w:div w:id="198398209">
      <w:bodyDiv w:val="1"/>
      <w:marLeft w:val="0"/>
      <w:marRight w:val="0"/>
      <w:marTop w:val="0"/>
      <w:marBottom w:val="0"/>
      <w:divBdr>
        <w:top w:val="none" w:sz="0" w:space="0" w:color="auto"/>
        <w:left w:val="none" w:sz="0" w:space="0" w:color="auto"/>
        <w:bottom w:val="none" w:sz="0" w:space="0" w:color="auto"/>
        <w:right w:val="none" w:sz="0" w:space="0" w:color="auto"/>
      </w:divBdr>
      <w:divsChild>
        <w:div w:id="977108260">
          <w:marLeft w:val="0"/>
          <w:marRight w:val="0"/>
          <w:marTop w:val="0"/>
          <w:marBottom w:val="0"/>
          <w:divBdr>
            <w:top w:val="none" w:sz="0" w:space="0" w:color="auto"/>
            <w:left w:val="none" w:sz="0" w:space="0" w:color="auto"/>
            <w:bottom w:val="none" w:sz="0" w:space="0" w:color="auto"/>
            <w:right w:val="none" w:sz="0" w:space="0" w:color="auto"/>
          </w:divBdr>
        </w:div>
      </w:divsChild>
    </w:div>
    <w:div w:id="200944147">
      <w:bodyDiv w:val="1"/>
      <w:marLeft w:val="0"/>
      <w:marRight w:val="0"/>
      <w:marTop w:val="0"/>
      <w:marBottom w:val="0"/>
      <w:divBdr>
        <w:top w:val="none" w:sz="0" w:space="0" w:color="auto"/>
        <w:left w:val="none" w:sz="0" w:space="0" w:color="auto"/>
        <w:bottom w:val="none" w:sz="0" w:space="0" w:color="auto"/>
        <w:right w:val="none" w:sz="0" w:space="0" w:color="auto"/>
      </w:divBdr>
    </w:div>
    <w:div w:id="201091144">
      <w:bodyDiv w:val="1"/>
      <w:marLeft w:val="0"/>
      <w:marRight w:val="0"/>
      <w:marTop w:val="0"/>
      <w:marBottom w:val="0"/>
      <w:divBdr>
        <w:top w:val="none" w:sz="0" w:space="0" w:color="auto"/>
        <w:left w:val="none" w:sz="0" w:space="0" w:color="auto"/>
        <w:bottom w:val="none" w:sz="0" w:space="0" w:color="auto"/>
        <w:right w:val="none" w:sz="0" w:space="0" w:color="auto"/>
      </w:divBdr>
    </w:div>
    <w:div w:id="206526273">
      <w:bodyDiv w:val="1"/>
      <w:marLeft w:val="0"/>
      <w:marRight w:val="0"/>
      <w:marTop w:val="0"/>
      <w:marBottom w:val="0"/>
      <w:divBdr>
        <w:top w:val="none" w:sz="0" w:space="0" w:color="auto"/>
        <w:left w:val="none" w:sz="0" w:space="0" w:color="auto"/>
        <w:bottom w:val="none" w:sz="0" w:space="0" w:color="auto"/>
        <w:right w:val="none" w:sz="0" w:space="0" w:color="auto"/>
      </w:divBdr>
    </w:div>
    <w:div w:id="234438959">
      <w:bodyDiv w:val="1"/>
      <w:marLeft w:val="0"/>
      <w:marRight w:val="0"/>
      <w:marTop w:val="0"/>
      <w:marBottom w:val="0"/>
      <w:divBdr>
        <w:top w:val="none" w:sz="0" w:space="0" w:color="auto"/>
        <w:left w:val="none" w:sz="0" w:space="0" w:color="auto"/>
        <w:bottom w:val="none" w:sz="0" w:space="0" w:color="auto"/>
        <w:right w:val="none" w:sz="0" w:space="0" w:color="auto"/>
      </w:divBdr>
    </w:div>
    <w:div w:id="248580428">
      <w:bodyDiv w:val="1"/>
      <w:marLeft w:val="0"/>
      <w:marRight w:val="0"/>
      <w:marTop w:val="0"/>
      <w:marBottom w:val="0"/>
      <w:divBdr>
        <w:top w:val="none" w:sz="0" w:space="0" w:color="auto"/>
        <w:left w:val="none" w:sz="0" w:space="0" w:color="auto"/>
        <w:bottom w:val="none" w:sz="0" w:space="0" w:color="auto"/>
        <w:right w:val="none" w:sz="0" w:space="0" w:color="auto"/>
      </w:divBdr>
    </w:div>
    <w:div w:id="339893475">
      <w:bodyDiv w:val="1"/>
      <w:marLeft w:val="0"/>
      <w:marRight w:val="0"/>
      <w:marTop w:val="0"/>
      <w:marBottom w:val="0"/>
      <w:divBdr>
        <w:top w:val="none" w:sz="0" w:space="0" w:color="auto"/>
        <w:left w:val="none" w:sz="0" w:space="0" w:color="auto"/>
        <w:bottom w:val="none" w:sz="0" w:space="0" w:color="auto"/>
        <w:right w:val="none" w:sz="0" w:space="0" w:color="auto"/>
      </w:divBdr>
    </w:div>
    <w:div w:id="366412817">
      <w:bodyDiv w:val="1"/>
      <w:marLeft w:val="0"/>
      <w:marRight w:val="0"/>
      <w:marTop w:val="0"/>
      <w:marBottom w:val="0"/>
      <w:divBdr>
        <w:top w:val="none" w:sz="0" w:space="0" w:color="auto"/>
        <w:left w:val="none" w:sz="0" w:space="0" w:color="auto"/>
        <w:bottom w:val="none" w:sz="0" w:space="0" w:color="auto"/>
        <w:right w:val="none" w:sz="0" w:space="0" w:color="auto"/>
      </w:divBdr>
      <w:divsChild>
        <w:div w:id="929774937">
          <w:marLeft w:val="0"/>
          <w:marRight w:val="0"/>
          <w:marTop w:val="0"/>
          <w:marBottom w:val="0"/>
          <w:divBdr>
            <w:top w:val="none" w:sz="0" w:space="0" w:color="auto"/>
            <w:left w:val="none" w:sz="0" w:space="0" w:color="auto"/>
            <w:bottom w:val="none" w:sz="0" w:space="0" w:color="auto"/>
            <w:right w:val="none" w:sz="0" w:space="0" w:color="auto"/>
          </w:divBdr>
        </w:div>
      </w:divsChild>
    </w:div>
    <w:div w:id="407582604">
      <w:bodyDiv w:val="1"/>
      <w:marLeft w:val="0"/>
      <w:marRight w:val="0"/>
      <w:marTop w:val="0"/>
      <w:marBottom w:val="0"/>
      <w:divBdr>
        <w:top w:val="none" w:sz="0" w:space="0" w:color="auto"/>
        <w:left w:val="none" w:sz="0" w:space="0" w:color="auto"/>
        <w:bottom w:val="none" w:sz="0" w:space="0" w:color="auto"/>
        <w:right w:val="none" w:sz="0" w:space="0" w:color="auto"/>
      </w:divBdr>
    </w:div>
    <w:div w:id="470174052">
      <w:bodyDiv w:val="1"/>
      <w:marLeft w:val="0"/>
      <w:marRight w:val="0"/>
      <w:marTop w:val="0"/>
      <w:marBottom w:val="0"/>
      <w:divBdr>
        <w:top w:val="none" w:sz="0" w:space="0" w:color="auto"/>
        <w:left w:val="none" w:sz="0" w:space="0" w:color="auto"/>
        <w:bottom w:val="none" w:sz="0" w:space="0" w:color="auto"/>
        <w:right w:val="none" w:sz="0" w:space="0" w:color="auto"/>
      </w:divBdr>
    </w:div>
    <w:div w:id="490607283">
      <w:bodyDiv w:val="1"/>
      <w:marLeft w:val="0"/>
      <w:marRight w:val="0"/>
      <w:marTop w:val="0"/>
      <w:marBottom w:val="0"/>
      <w:divBdr>
        <w:top w:val="none" w:sz="0" w:space="0" w:color="auto"/>
        <w:left w:val="none" w:sz="0" w:space="0" w:color="auto"/>
        <w:bottom w:val="none" w:sz="0" w:space="0" w:color="auto"/>
        <w:right w:val="none" w:sz="0" w:space="0" w:color="auto"/>
      </w:divBdr>
    </w:div>
    <w:div w:id="610014429">
      <w:bodyDiv w:val="1"/>
      <w:marLeft w:val="0"/>
      <w:marRight w:val="0"/>
      <w:marTop w:val="0"/>
      <w:marBottom w:val="0"/>
      <w:divBdr>
        <w:top w:val="none" w:sz="0" w:space="0" w:color="auto"/>
        <w:left w:val="none" w:sz="0" w:space="0" w:color="auto"/>
        <w:bottom w:val="none" w:sz="0" w:space="0" w:color="auto"/>
        <w:right w:val="none" w:sz="0" w:space="0" w:color="auto"/>
      </w:divBdr>
    </w:div>
    <w:div w:id="653947767">
      <w:bodyDiv w:val="1"/>
      <w:marLeft w:val="0"/>
      <w:marRight w:val="0"/>
      <w:marTop w:val="0"/>
      <w:marBottom w:val="0"/>
      <w:divBdr>
        <w:top w:val="none" w:sz="0" w:space="0" w:color="auto"/>
        <w:left w:val="none" w:sz="0" w:space="0" w:color="auto"/>
        <w:bottom w:val="none" w:sz="0" w:space="0" w:color="auto"/>
        <w:right w:val="none" w:sz="0" w:space="0" w:color="auto"/>
      </w:divBdr>
    </w:div>
    <w:div w:id="660282155">
      <w:bodyDiv w:val="1"/>
      <w:marLeft w:val="0"/>
      <w:marRight w:val="0"/>
      <w:marTop w:val="0"/>
      <w:marBottom w:val="0"/>
      <w:divBdr>
        <w:top w:val="none" w:sz="0" w:space="0" w:color="auto"/>
        <w:left w:val="none" w:sz="0" w:space="0" w:color="auto"/>
        <w:bottom w:val="none" w:sz="0" w:space="0" w:color="auto"/>
        <w:right w:val="none" w:sz="0" w:space="0" w:color="auto"/>
      </w:divBdr>
    </w:div>
    <w:div w:id="666372530">
      <w:bodyDiv w:val="1"/>
      <w:marLeft w:val="0"/>
      <w:marRight w:val="0"/>
      <w:marTop w:val="0"/>
      <w:marBottom w:val="0"/>
      <w:divBdr>
        <w:top w:val="none" w:sz="0" w:space="0" w:color="auto"/>
        <w:left w:val="none" w:sz="0" w:space="0" w:color="auto"/>
        <w:bottom w:val="none" w:sz="0" w:space="0" w:color="auto"/>
        <w:right w:val="none" w:sz="0" w:space="0" w:color="auto"/>
      </w:divBdr>
    </w:div>
    <w:div w:id="672415139">
      <w:bodyDiv w:val="1"/>
      <w:marLeft w:val="0"/>
      <w:marRight w:val="0"/>
      <w:marTop w:val="0"/>
      <w:marBottom w:val="0"/>
      <w:divBdr>
        <w:top w:val="none" w:sz="0" w:space="0" w:color="auto"/>
        <w:left w:val="none" w:sz="0" w:space="0" w:color="auto"/>
        <w:bottom w:val="none" w:sz="0" w:space="0" w:color="auto"/>
        <w:right w:val="none" w:sz="0" w:space="0" w:color="auto"/>
      </w:divBdr>
      <w:divsChild>
        <w:div w:id="1185094629">
          <w:marLeft w:val="0"/>
          <w:marRight w:val="0"/>
          <w:marTop w:val="0"/>
          <w:marBottom w:val="0"/>
          <w:divBdr>
            <w:top w:val="none" w:sz="0" w:space="0" w:color="auto"/>
            <w:left w:val="none" w:sz="0" w:space="0" w:color="auto"/>
            <w:bottom w:val="none" w:sz="0" w:space="0" w:color="auto"/>
            <w:right w:val="none" w:sz="0" w:space="0" w:color="auto"/>
          </w:divBdr>
          <w:divsChild>
            <w:div w:id="204223043">
              <w:marLeft w:val="0"/>
              <w:marRight w:val="0"/>
              <w:marTop w:val="0"/>
              <w:marBottom w:val="0"/>
              <w:divBdr>
                <w:top w:val="none" w:sz="0" w:space="0" w:color="auto"/>
                <w:left w:val="none" w:sz="0" w:space="0" w:color="auto"/>
                <w:bottom w:val="none" w:sz="0" w:space="0" w:color="auto"/>
                <w:right w:val="none" w:sz="0" w:space="0" w:color="auto"/>
              </w:divBdr>
            </w:div>
            <w:div w:id="770390943">
              <w:marLeft w:val="0"/>
              <w:marRight w:val="0"/>
              <w:marTop w:val="0"/>
              <w:marBottom w:val="0"/>
              <w:divBdr>
                <w:top w:val="none" w:sz="0" w:space="0" w:color="auto"/>
                <w:left w:val="none" w:sz="0" w:space="0" w:color="auto"/>
                <w:bottom w:val="none" w:sz="0" w:space="0" w:color="auto"/>
                <w:right w:val="none" w:sz="0" w:space="0" w:color="auto"/>
              </w:divBdr>
            </w:div>
            <w:div w:id="1442215604">
              <w:marLeft w:val="0"/>
              <w:marRight w:val="0"/>
              <w:marTop w:val="0"/>
              <w:marBottom w:val="0"/>
              <w:divBdr>
                <w:top w:val="none" w:sz="0" w:space="0" w:color="auto"/>
                <w:left w:val="none" w:sz="0" w:space="0" w:color="auto"/>
                <w:bottom w:val="none" w:sz="0" w:space="0" w:color="auto"/>
                <w:right w:val="none" w:sz="0" w:space="0" w:color="auto"/>
              </w:divBdr>
            </w:div>
            <w:div w:id="1673753487">
              <w:marLeft w:val="0"/>
              <w:marRight w:val="0"/>
              <w:marTop w:val="0"/>
              <w:marBottom w:val="0"/>
              <w:divBdr>
                <w:top w:val="none" w:sz="0" w:space="0" w:color="auto"/>
                <w:left w:val="none" w:sz="0" w:space="0" w:color="auto"/>
                <w:bottom w:val="none" w:sz="0" w:space="0" w:color="auto"/>
                <w:right w:val="none" w:sz="0" w:space="0" w:color="auto"/>
              </w:divBdr>
            </w:div>
            <w:div w:id="18099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4402">
      <w:bodyDiv w:val="1"/>
      <w:marLeft w:val="0"/>
      <w:marRight w:val="0"/>
      <w:marTop w:val="0"/>
      <w:marBottom w:val="0"/>
      <w:divBdr>
        <w:top w:val="none" w:sz="0" w:space="0" w:color="auto"/>
        <w:left w:val="none" w:sz="0" w:space="0" w:color="auto"/>
        <w:bottom w:val="none" w:sz="0" w:space="0" w:color="auto"/>
        <w:right w:val="none" w:sz="0" w:space="0" w:color="auto"/>
      </w:divBdr>
    </w:div>
    <w:div w:id="703364520">
      <w:bodyDiv w:val="1"/>
      <w:marLeft w:val="0"/>
      <w:marRight w:val="0"/>
      <w:marTop w:val="0"/>
      <w:marBottom w:val="0"/>
      <w:divBdr>
        <w:top w:val="none" w:sz="0" w:space="0" w:color="auto"/>
        <w:left w:val="none" w:sz="0" w:space="0" w:color="auto"/>
        <w:bottom w:val="none" w:sz="0" w:space="0" w:color="auto"/>
        <w:right w:val="none" w:sz="0" w:space="0" w:color="auto"/>
      </w:divBdr>
      <w:divsChild>
        <w:div w:id="1343431944">
          <w:marLeft w:val="0"/>
          <w:marRight w:val="0"/>
          <w:marTop w:val="0"/>
          <w:marBottom w:val="0"/>
          <w:divBdr>
            <w:top w:val="none" w:sz="0" w:space="0" w:color="auto"/>
            <w:left w:val="none" w:sz="0" w:space="0" w:color="auto"/>
            <w:bottom w:val="none" w:sz="0" w:space="0" w:color="auto"/>
            <w:right w:val="none" w:sz="0" w:space="0" w:color="auto"/>
          </w:divBdr>
          <w:divsChild>
            <w:div w:id="143861974">
              <w:marLeft w:val="0"/>
              <w:marRight w:val="0"/>
              <w:marTop w:val="0"/>
              <w:marBottom w:val="0"/>
              <w:divBdr>
                <w:top w:val="none" w:sz="0" w:space="0" w:color="auto"/>
                <w:left w:val="none" w:sz="0" w:space="0" w:color="auto"/>
                <w:bottom w:val="none" w:sz="0" w:space="0" w:color="auto"/>
                <w:right w:val="none" w:sz="0" w:space="0" w:color="auto"/>
              </w:divBdr>
            </w:div>
            <w:div w:id="150367605">
              <w:marLeft w:val="0"/>
              <w:marRight w:val="0"/>
              <w:marTop w:val="0"/>
              <w:marBottom w:val="0"/>
              <w:divBdr>
                <w:top w:val="none" w:sz="0" w:space="0" w:color="auto"/>
                <w:left w:val="none" w:sz="0" w:space="0" w:color="auto"/>
                <w:bottom w:val="none" w:sz="0" w:space="0" w:color="auto"/>
                <w:right w:val="none" w:sz="0" w:space="0" w:color="auto"/>
              </w:divBdr>
            </w:div>
            <w:div w:id="322664330">
              <w:marLeft w:val="0"/>
              <w:marRight w:val="0"/>
              <w:marTop w:val="0"/>
              <w:marBottom w:val="0"/>
              <w:divBdr>
                <w:top w:val="none" w:sz="0" w:space="0" w:color="auto"/>
                <w:left w:val="none" w:sz="0" w:space="0" w:color="auto"/>
                <w:bottom w:val="none" w:sz="0" w:space="0" w:color="auto"/>
                <w:right w:val="none" w:sz="0" w:space="0" w:color="auto"/>
              </w:divBdr>
            </w:div>
            <w:div w:id="482938658">
              <w:marLeft w:val="0"/>
              <w:marRight w:val="0"/>
              <w:marTop w:val="0"/>
              <w:marBottom w:val="0"/>
              <w:divBdr>
                <w:top w:val="none" w:sz="0" w:space="0" w:color="auto"/>
                <w:left w:val="none" w:sz="0" w:space="0" w:color="auto"/>
                <w:bottom w:val="none" w:sz="0" w:space="0" w:color="auto"/>
                <w:right w:val="none" w:sz="0" w:space="0" w:color="auto"/>
              </w:divBdr>
            </w:div>
            <w:div w:id="931473601">
              <w:marLeft w:val="0"/>
              <w:marRight w:val="0"/>
              <w:marTop w:val="0"/>
              <w:marBottom w:val="0"/>
              <w:divBdr>
                <w:top w:val="none" w:sz="0" w:space="0" w:color="auto"/>
                <w:left w:val="none" w:sz="0" w:space="0" w:color="auto"/>
                <w:bottom w:val="none" w:sz="0" w:space="0" w:color="auto"/>
                <w:right w:val="none" w:sz="0" w:space="0" w:color="auto"/>
              </w:divBdr>
            </w:div>
            <w:div w:id="1795249284">
              <w:marLeft w:val="0"/>
              <w:marRight w:val="0"/>
              <w:marTop w:val="0"/>
              <w:marBottom w:val="0"/>
              <w:divBdr>
                <w:top w:val="none" w:sz="0" w:space="0" w:color="auto"/>
                <w:left w:val="none" w:sz="0" w:space="0" w:color="auto"/>
                <w:bottom w:val="none" w:sz="0" w:space="0" w:color="auto"/>
                <w:right w:val="none" w:sz="0" w:space="0" w:color="auto"/>
              </w:divBdr>
            </w:div>
            <w:div w:id="1937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3722">
      <w:bodyDiv w:val="1"/>
      <w:marLeft w:val="0"/>
      <w:marRight w:val="0"/>
      <w:marTop w:val="0"/>
      <w:marBottom w:val="0"/>
      <w:divBdr>
        <w:top w:val="none" w:sz="0" w:space="0" w:color="auto"/>
        <w:left w:val="none" w:sz="0" w:space="0" w:color="auto"/>
        <w:bottom w:val="none" w:sz="0" w:space="0" w:color="auto"/>
        <w:right w:val="none" w:sz="0" w:space="0" w:color="auto"/>
      </w:divBdr>
    </w:div>
    <w:div w:id="727655571">
      <w:bodyDiv w:val="1"/>
      <w:marLeft w:val="0"/>
      <w:marRight w:val="0"/>
      <w:marTop w:val="0"/>
      <w:marBottom w:val="0"/>
      <w:divBdr>
        <w:top w:val="none" w:sz="0" w:space="0" w:color="auto"/>
        <w:left w:val="none" w:sz="0" w:space="0" w:color="auto"/>
        <w:bottom w:val="none" w:sz="0" w:space="0" w:color="auto"/>
        <w:right w:val="none" w:sz="0" w:space="0" w:color="auto"/>
      </w:divBdr>
    </w:div>
    <w:div w:id="752553994">
      <w:bodyDiv w:val="1"/>
      <w:marLeft w:val="0"/>
      <w:marRight w:val="0"/>
      <w:marTop w:val="0"/>
      <w:marBottom w:val="0"/>
      <w:divBdr>
        <w:top w:val="none" w:sz="0" w:space="0" w:color="auto"/>
        <w:left w:val="none" w:sz="0" w:space="0" w:color="auto"/>
        <w:bottom w:val="none" w:sz="0" w:space="0" w:color="auto"/>
        <w:right w:val="none" w:sz="0" w:space="0" w:color="auto"/>
      </w:divBdr>
    </w:div>
    <w:div w:id="755322959">
      <w:bodyDiv w:val="1"/>
      <w:marLeft w:val="0"/>
      <w:marRight w:val="0"/>
      <w:marTop w:val="0"/>
      <w:marBottom w:val="0"/>
      <w:divBdr>
        <w:top w:val="none" w:sz="0" w:space="0" w:color="auto"/>
        <w:left w:val="none" w:sz="0" w:space="0" w:color="auto"/>
        <w:bottom w:val="none" w:sz="0" w:space="0" w:color="auto"/>
        <w:right w:val="none" w:sz="0" w:space="0" w:color="auto"/>
      </w:divBdr>
    </w:div>
    <w:div w:id="755901357">
      <w:bodyDiv w:val="1"/>
      <w:marLeft w:val="0"/>
      <w:marRight w:val="0"/>
      <w:marTop w:val="0"/>
      <w:marBottom w:val="0"/>
      <w:divBdr>
        <w:top w:val="none" w:sz="0" w:space="0" w:color="auto"/>
        <w:left w:val="none" w:sz="0" w:space="0" w:color="auto"/>
        <w:bottom w:val="none" w:sz="0" w:space="0" w:color="auto"/>
        <w:right w:val="none" w:sz="0" w:space="0" w:color="auto"/>
      </w:divBdr>
      <w:divsChild>
        <w:div w:id="757363461">
          <w:marLeft w:val="0"/>
          <w:marRight w:val="0"/>
          <w:marTop w:val="0"/>
          <w:marBottom w:val="0"/>
          <w:divBdr>
            <w:top w:val="none" w:sz="0" w:space="0" w:color="auto"/>
            <w:left w:val="none" w:sz="0" w:space="0" w:color="auto"/>
            <w:bottom w:val="none" w:sz="0" w:space="0" w:color="auto"/>
            <w:right w:val="none" w:sz="0" w:space="0" w:color="auto"/>
          </w:divBdr>
        </w:div>
      </w:divsChild>
    </w:div>
    <w:div w:id="761607187">
      <w:bodyDiv w:val="1"/>
      <w:marLeft w:val="0"/>
      <w:marRight w:val="0"/>
      <w:marTop w:val="0"/>
      <w:marBottom w:val="0"/>
      <w:divBdr>
        <w:top w:val="none" w:sz="0" w:space="0" w:color="auto"/>
        <w:left w:val="none" w:sz="0" w:space="0" w:color="auto"/>
        <w:bottom w:val="none" w:sz="0" w:space="0" w:color="auto"/>
        <w:right w:val="none" w:sz="0" w:space="0" w:color="auto"/>
      </w:divBdr>
    </w:div>
    <w:div w:id="786506432">
      <w:bodyDiv w:val="1"/>
      <w:marLeft w:val="0"/>
      <w:marRight w:val="0"/>
      <w:marTop w:val="0"/>
      <w:marBottom w:val="0"/>
      <w:divBdr>
        <w:top w:val="none" w:sz="0" w:space="0" w:color="auto"/>
        <w:left w:val="none" w:sz="0" w:space="0" w:color="auto"/>
        <w:bottom w:val="none" w:sz="0" w:space="0" w:color="auto"/>
        <w:right w:val="none" w:sz="0" w:space="0" w:color="auto"/>
      </w:divBdr>
    </w:div>
    <w:div w:id="808130965">
      <w:bodyDiv w:val="1"/>
      <w:marLeft w:val="0"/>
      <w:marRight w:val="0"/>
      <w:marTop w:val="0"/>
      <w:marBottom w:val="0"/>
      <w:divBdr>
        <w:top w:val="none" w:sz="0" w:space="0" w:color="auto"/>
        <w:left w:val="none" w:sz="0" w:space="0" w:color="auto"/>
        <w:bottom w:val="none" w:sz="0" w:space="0" w:color="auto"/>
        <w:right w:val="none" w:sz="0" w:space="0" w:color="auto"/>
      </w:divBdr>
    </w:div>
    <w:div w:id="818033310">
      <w:bodyDiv w:val="1"/>
      <w:marLeft w:val="0"/>
      <w:marRight w:val="0"/>
      <w:marTop w:val="0"/>
      <w:marBottom w:val="0"/>
      <w:divBdr>
        <w:top w:val="none" w:sz="0" w:space="0" w:color="auto"/>
        <w:left w:val="none" w:sz="0" w:space="0" w:color="auto"/>
        <w:bottom w:val="none" w:sz="0" w:space="0" w:color="auto"/>
        <w:right w:val="none" w:sz="0" w:space="0" w:color="auto"/>
      </w:divBdr>
      <w:divsChild>
        <w:div w:id="582422100">
          <w:marLeft w:val="0"/>
          <w:marRight w:val="0"/>
          <w:marTop w:val="0"/>
          <w:marBottom w:val="0"/>
          <w:divBdr>
            <w:top w:val="none" w:sz="0" w:space="0" w:color="auto"/>
            <w:left w:val="none" w:sz="0" w:space="0" w:color="auto"/>
            <w:bottom w:val="none" w:sz="0" w:space="0" w:color="auto"/>
            <w:right w:val="none" w:sz="0" w:space="0" w:color="auto"/>
          </w:divBdr>
          <w:divsChild>
            <w:div w:id="86653477">
              <w:marLeft w:val="0"/>
              <w:marRight w:val="0"/>
              <w:marTop w:val="0"/>
              <w:marBottom w:val="0"/>
              <w:divBdr>
                <w:top w:val="none" w:sz="0" w:space="0" w:color="auto"/>
                <w:left w:val="none" w:sz="0" w:space="0" w:color="auto"/>
                <w:bottom w:val="none" w:sz="0" w:space="0" w:color="auto"/>
                <w:right w:val="none" w:sz="0" w:space="0" w:color="auto"/>
              </w:divBdr>
            </w:div>
            <w:div w:id="110899330">
              <w:marLeft w:val="0"/>
              <w:marRight w:val="0"/>
              <w:marTop w:val="0"/>
              <w:marBottom w:val="0"/>
              <w:divBdr>
                <w:top w:val="none" w:sz="0" w:space="0" w:color="auto"/>
                <w:left w:val="none" w:sz="0" w:space="0" w:color="auto"/>
                <w:bottom w:val="none" w:sz="0" w:space="0" w:color="auto"/>
                <w:right w:val="none" w:sz="0" w:space="0" w:color="auto"/>
              </w:divBdr>
            </w:div>
            <w:div w:id="635109518">
              <w:marLeft w:val="0"/>
              <w:marRight w:val="0"/>
              <w:marTop w:val="0"/>
              <w:marBottom w:val="0"/>
              <w:divBdr>
                <w:top w:val="none" w:sz="0" w:space="0" w:color="auto"/>
                <w:left w:val="none" w:sz="0" w:space="0" w:color="auto"/>
                <w:bottom w:val="none" w:sz="0" w:space="0" w:color="auto"/>
                <w:right w:val="none" w:sz="0" w:space="0" w:color="auto"/>
              </w:divBdr>
            </w:div>
            <w:div w:id="1050425712">
              <w:marLeft w:val="0"/>
              <w:marRight w:val="0"/>
              <w:marTop w:val="0"/>
              <w:marBottom w:val="0"/>
              <w:divBdr>
                <w:top w:val="none" w:sz="0" w:space="0" w:color="auto"/>
                <w:left w:val="none" w:sz="0" w:space="0" w:color="auto"/>
                <w:bottom w:val="none" w:sz="0" w:space="0" w:color="auto"/>
                <w:right w:val="none" w:sz="0" w:space="0" w:color="auto"/>
              </w:divBdr>
            </w:div>
            <w:div w:id="1510867638">
              <w:marLeft w:val="0"/>
              <w:marRight w:val="0"/>
              <w:marTop w:val="0"/>
              <w:marBottom w:val="0"/>
              <w:divBdr>
                <w:top w:val="none" w:sz="0" w:space="0" w:color="auto"/>
                <w:left w:val="none" w:sz="0" w:space="0" w:color="auto"/>
                <w:bottom w:val="none" w:sz="0" w:space="0" w:color="auto"/>
                <w:right w:val="none" w:sz="0" w:space="0" w:color="auto"/>
              </w:divBdr>
            </w:div>
            <w:div w:id="1715541727">
              <w:marLeft w:val="0"/>
              <w:marRight w:val="0"/>
              <w:marTop w:val="0"/>
              <w:marBottom w:val="0"/>
              <w:divBdr>
                <w:top w:val="none" w:sz="0" w:space="0" w:color="auto"/>
                <w:left w:val="none" w:sz="0" w:space="0" w:color="auto"/>
                <w:bottom w:val="none" w:sz="0" w:space="0" w:color="auto"/>
                <w:right w:val="none" w:sz="0" w:space="0" w:color="auto"/>
              </w:divBdr>
            </w:div>
            <w:div w:id="18329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3688">
      <w:bodyDiv w:val="1"/>
      <w:marLeft w:val="0"/>
      <w:marRight w:val="0"/>
      <w:marTop w:val="0"/>
      <w:marBottom w:val="0"/>
      <w:divBdr>
        <w:top w:val="none" w:sz="0" w:space="0" w:color="auto"/>
        <w:left w:val="none" w:sz="0" w:space="0" w:color="auto"/>
        <w:bottom w:val="none" w:sz="0" w:space="0" w:color="auto"/>
        <w:right w:val="none" w:sz="0" w:space="0" w:color="auto"/>
      </w:divBdr>
    </w:div>
    <w:div w:id="871504707">
      <w:bodyDiv w:val="1"/>
      <w:marLeft w:val="0"/>
      <w:marRight w:val="0"/>
      <w:marTop w:val="0"/>
      <w:marBottom w:val="0"/>
      <w:divBdr>
        <w:top w:val="none" w:sz="0" w:space="0" w:color="auto"/>
        <w:left w:val="none" w:sz="0" w:space="0" w:color="auto"/>
        <w:bottom w:val="none" w:sz="0" w:space="0" w:color="auto"/>
        <w:right w:val="none" w:sz="0" w:space="0" w:color="auto"/>
      </w:divBdr>
      <w:divsChild>
        <w:div w:id="1943418201">
          <w:marLeft w:val="0"/>
          <w:marRight w:val="0"/>
          <w:marTop w:val="0"/>
          <w:marBottom w:val="0"/>
          <w:divBdr>
            <w:top w:val="none" w:sz="0" w:space="0" w:color="auto"/>
            <w:left w:val="none" w:sz="0" w:space="0" w:color="auto"/>
            <w:bottom w:val="none" w:sz="0" w:space="0" w:color="auto"/>
            <w:right w:val="none" w:sz="0" w:space="0" w:color="auto"/>
          </w:divBdr>
        </w:div>
      </w:divsChild>
    </w:div>
    <w:div w:id="875430187">
      <w:bodyDiv w:val="1"/>
      <w:marLeft w:val="0"/>
      <w:marRight w:val="0"/>
      <w:marTop w:val="0"/>
      <w:marBottom w:val="0"/>
      <w:divBdr>
        <w:top w:val="none" w:sz="0" w:space="0" w:color="auto"/>
        <w:left w:val="none" w:sz="0" w:space="0" w:color="auto"/>
        <w:bottom w:val="none" w:sz="0" w:space="0" w:color="auto"/>
        <w:right w:val="none" w:sz="0" w:space="0" w:color="auto"/>
      </w:divBdr>
    </w:div>
    <w:div w:id="920793698">
      <w:bodyDiv w:val="1"/>
      <w:marLeft w:val="0"/>
      <w:marRight w:val="0"/>
      <w:marTop w:val="0"/>
      <w:marBottom w:val="0"/>
      <w:divBdr>
        <w:top w:val="none" w:sz="0" w:space="0" w:color="auto"/>
        <w:left w:val="none" w:sz="0" w:space="0" w:color="auto"/>
        <w:bottom w:val="none" w:sz="0" w:space="0" w:color="auto"/>
        <w:right w:val="none" w:sz="0" w:space="0" w:color="auto"/>
      </w:divBdr>
      <w:divsChild>
        <w:div w:id="863589700">
          <w:marLeft w:val="0"/>
          <w:marRight w:val="0"/>
          <w:marTop w:val="0"/>
          <w:marBottom w:val="0"/>
          <w:divBdr>
            <w:top w:val="none" w:sz="0" w:space="0" w:color="auto"/>
            <w:left w:val="none" w:sz="0" w:space="0" w:color="auto"/>
            <w:bottom w:val="none" w:sz="0" w:space="0" w:color="auto"/>
            <w:right w:val="none" w:sz="0" w:space="0" w:color="auto"/>
          </w:divBdr>
          <w:divsChild>
            <w:div w:id="47532589">
              <w:marLeft w:val="0"/>
              <w:marRight w:val="0"/>
              <w:marTop w:val="0"/>
              <w:marBottom w:val="0"/>
              <w:divBdr>
                <w:top w:val="none" w:sz="0" w:space="0" w:color="auto"/>
                <w:left w:val="none" w:sz="0" w:space="0" w:color="auto"/>
                <w:bottom w:val="none" w:sz="0" w:space="0" w:color="auto"/>
                <w:right w:val="none" w:sz="0" w:space="0" w:color="auto"/>
              </w:divBdr>
            </w:div>
            <w:div w:id="286208604">
              <w:marLeft w:val="0"/>
              <w:marRight w:val="0"/>
              <w:marTop w:val="0"/>
              <w:marBottom w:val="0"/>
              <w:divBdr>
                <w:top w:val="none" w:sz="0" w:space="0" w:color="auto"/>
                <w:left w:val="none" w:sz="0" w:space="0" w:color="auto"/>
                <w:bottom w:val="none" w:sz="0" w:space="0" w:color="auto"/>
                <w:right w:val="none" w:sz="0" w:space="0" w:color="auto"/>
              </w:divBdr>
            </w:div>
            <w:div w:id="993801077">
              <w:marLeft w:val="0"/>
              <w:marRight w:val="0"/>
              <w:marTop w:val="0"/>
              <w:marBottom w:val="0"/>
              <w:divBdr>
                <w:top w:val="none" w:sz="0" w:space="0" w:color="auto"/>
                <w:left w:val="none" w:sz="0" w:space="0" w:color="auto"/>
                <w:bottom w:val="none" w:sz="0" w:space="0" w:color="auto"/>
                <w:right w:val="none" w:sz="0" w:space="0" w:color="auto"/>
              </w:divBdr>
            </w:div>
            <w:div w:id="1709641492">
              <w:marLeft w:val="0"/>
              <w:marRight w:val="0"/>
              <w:marTop w:val="0"/>
              <w:marBottom w:val="0"/>
              <w:divBdr>
                <w:top w:val="none" w:sz="0" w:space="0" w:color="auto"/>
                <w:left w:val="none" w:sz="0" w:space="0" w:color="auto"/>
                <w:bottom w:val="none" w:sz="0" w:space="0" w:color="auto"/>
                <w:right w:val="none" w:sz="0" w:space="0" w:color="auto"/>
              </w:divBdr>
            </w:div>
            <w:div w:id="21440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8884">
      <w:bodyDiv w:val="1"/>
      <w:marLeft w:val="0"/>
      <w:marRight w:val="0"/>
      <w:marTop w:val="0"/>
      <w:marBottom w:val="0"/>
      <w:divBdr>
        <w:top w:val="none" w:sz="0" w:space="0" w:color="auto"/>
        <w:left w:val="none" w:sz="0" w:space="0" w:color="auto"/>
        <w:bottom w:val="none" w:sz="0" w:space="0" w:color="auto"/>
        <w:right w:val="none" w:sz="0" w:space="0" w:color="auto"/>
      </w:divBdr>
    </w:div>
    <w:div w:id="952251674">
      <w:bodyDiv w:val="1"/>
      <w:marLeft w:val="0"/>
      <w:marRight w:val="0"/>
      <w:marTop w:val="0"/>
      <w:marBottom w:val="0"/>
      <w:divBdr>
        <w:top w:val="none" w:sz="0" w:space="0" w:color="auto"/>
        <w:left w:val="none" w:sz="0" w:space="0" w:color="auto"/>
        <w:bottom w:val="none" w:sz="0" w:space="0" w:color="auto"/>
        <w:right w:val="none" w:sz="0" w:space="0" w:color="auto"/>
      </w:divBdr>
    </w:div>
    <w:div w:id="987050645">
      <w:bodyDiv w:val="1"/>
      <w:marLeft w:val="0"/>
      <w:marRight w:val="0"/>
      <w:marTop w:val="0"/>
      <w:marBottom w:val="0"/>
      <w:divBdr>
        <w:top w:val="none" w:sz="0" w:space="0" w:color="auto"/>
        <w:left w:val="none" w:sz="0" w:space="0" w:color="auto"/>
        <w:bottom w:val="none" w:sz="0" w:space="0" w:color="auto"/>
        <w:right w:val="none" w:sz="0" w:space="0" w:color="auto"/>
      </w:divBdr>
      <w:divsChild>
        <w:div w:id="119811383">
          <w:marLeft w:val="0"/>
          <w:marRight w:val="0"/>
          <w:marTop w:val="0"/>
          <w:marBottom w:val="0"/>
          <w:divBdr>
            <w:top w:val="none" w:sz="0" w:space="0" w:color="auto"/>
            <w:left w:val="none" w:sz="0" w:space="0" w:color="auto"/>
            <w:bottom w:val="none" w:sz="0" w:space="0" w:color="auto"/>
            <w:right w:val="none" w:sz="0" w:space="0" w:color="auto"/>
          </w:divBdr>
        </w:div>
      </w:divsChild>
    </w:div>
    <w:div w:id="990720195">
      <w:bodyDiv w:val="1"/>
      <w:marLeft w:val="0"/>
      <w:marRight w:val="0"/>
      <w:marTop w:val="0"/>
      <w:marBottom w:val="0"/>
      <w:divBdr>
        <w:top w:val="none" w:sz="0" w:space="0" w:color="auto"/>
        <w:left w:val="none" w:sz="0" w:space="0" w:color="auto"/>
        <w:bottom w:val="none" w:sz="0" w:space="0" w:color="auto"/>
        <w:right w:val="none" w:sz="0" w:space="0" w:color="auto"/>
      </w:divBdr>
      <w:divsChild>
        <w:div w:id="947393936">
          <w:marLeft w:val="0"/>
          <w:marRight w:val="0"/>
          <w:marTop w:val="0"/>
          <w:marBottom w:val="0"/>
          <w:divBdr>
            <w:top w:val="none" w:sz="0" w:space="0" w:color="auto"/>
            <w:left w:val="none" w:sz="0" w:space="0" w:color="auto"/>
            <w:bottom w:val="none" w:sz="0" w:space="0" w:color="auto"/>
            <w:right w:val="none" w:sz="0" w:space="0" w:color="auto"/>
          </w:divBdr>
        </w:div>
      </w:divsChild>
    </w:div>
    <w:div w:id="993990386">
      <w:bodyDiv w:val="1"/>
      <w:marLeft w:val="0"/>
      <w:marRight w:val="0"/>
      <w:marTop w:val="0"/>
      <w:marBottom w:val="0"/>
      <w:divBdr>
        <w:top w:val="none" w:sz="0" w:space="0" w:color="auto"/>
        <w:left w:val="none" w:sz="0" w:space="0" w:color="auto"/>
        <w:bottom w:val="none" w:sz="0" w:space="0" w:color="auto"/>
        <w:right w:val="none" w:sz="0" w:space="0" w:color="auto"/>
      </w:divBdr>
    </w:div>
    <w:div w:id="999621017">
      <w:bodyDiv w:val="1"/>
      <w:marLeft w:val="0"/>
      <w:marRight w:val="0"/>
      <w:marTop w:val="0"/>
      <w:marBottom w:val="0"/>
      <w:divBdr>
        <w:top w:val="none" w:sz="0" w:space="0" w:color="auto"/>
        <w:left w:val="none" w:sz="0" w:space="0" w:color="auto"/>
        <w:bottom w:val="none" w:sz="0" w:space="0" w:color="auto"/>
        <w:right w:val="none" w:sz="0" w:space="0" w:color="auto"/>
      </w:divBdr>
    </w:div>
    <w:div w:id="1004087629">
      <w:bodyDiv w:val="1"/>
      <w:marLeft w:val="0"/>
      <w:marRight w:val="0"/>
      <w:marTop w:val="0"/>
      <w:marBottom w:val="0"/>
      <w:divBdr>
        <w:top w:val="none" w:sz="0" w:space="0" w:color="auto"/>
        <w:left w:val="none" w:sz="0" w:space="0" w:color="auto"/>
        <w:bottom w:val="none" w:sz="0" w:space="0" w:color="auto"/>
        <w:right w:val="none" w:sz="0" w:space="0" w:color="auto"/>
      </w:divBdr>
    </w:div>
    <w:div w:id="1033770951">
      <w:bodyDiv w:val="1"/>
      <w:marLeft w:val="0"/>
      <w:marRight w:val="0"/>
      <w:marTop w:val="0"/>
      <w:marBottom w:val="0"/>
      <w:divBdr>
        <w:top w:val="none" w:sz="0" w:space="0" w:color="auto"/>
        <w:left w:val="none" w:sz="0" w:space="0" w:color="auto"/>
        <w:bottom w:val="none" w:sz="0" w:space="0" w:color="auto"/>
        <w:right w:val="none" w:sz="0" w:space="0" w:color="auto"/>
      </w:divBdr>
      <w:divsChild>
        <w:div w:id="940527640">
          <w:marLeft w:val="0"/>
          <w:marRight w:val="0"/>
          <w:marTop w:val="0"/>
          <w:marBottom w:val="0"/>
          <w:divBdr>
            <w:top w:val="none" w:sz="0" w:space="0" w:color="auto"/>
            <w:left w:val="none" w:sz="0" w:space="0" w:color="auto"/>
            <w:bottom w:val="none" w:sz="0" w:space="0" w:color="auto"/>
            <w:right w:val="none" w:sz="0" w:space="0" w:color="auto"/>
          </w:divBdr>
        </w:div>
      </w:divsChild>
    </w:div>
    <w:div w:id="1033917491">
      <w:bodyDiv w:val="1"/>
      <w:marLeft w:val="0"/>
      <w:marRight w:val="0"/>
      <w:marTop w:val="0"/>
      <w:marBottom w:val="0"/>
      <w:divBdr>
        <w:top w:val="none" w:sz="0" w:space="0" w:color="auto"/>
        <w:left w:val="none" w:sz="0" w:space="0" w:color="auto"/>
        <w:bottom w:val="none" w:sz="0" w:space="0" w:color="auto"/>
        <w:right w:val="none" w:sz="0" w:space="0" w:color="auto"/>
      </w:divBdr>
      <w:divsChild>
        <w:div w:id="545719071">
          <w:marLeft w:val="0"/>
          <w:marRight w:val="0"/>
          <w:marTop w:val="0"/>
          <w:marBottom w:val="0"/>
          <w:divBdr>
            <w:top w:val="none" w:sz="0" w:space="0" w:color="auto"/>
            <w:left w:val="none" w:sz="0" w:space="0" w:color="auto"/>
            <w:bottom w:val="none" w:sz="0" w:space="0" w:color="auto"/>
            <w:right w:val="none" w:sz="0" w:space="0" w:color="auto"/>
          </w:divBdr>
          <w:divsChild>
            <w:div w:id="221870455">
              <w:marLeft w:val="0"/>
              <w:marRight w:val="0"/>
              <w:marTop w:val="0"/>
              <w:marBottom w:val="0"/>
              <w:divBdr>
                <w:top w:val="none" w:sz="0" w:space="0" w:color="auto"/>
                <w:left w:val="none" w:sz="0" w:space="0" w:color="auto"/>
                <w:bottom w:val="none" w:sz="0" w:space="0" w:color="auto"/>
                <w:right w:val="none" w:sz="0" w:space="0" w:color="auto"/>
              </w:divBdr>
            </w:div>
            <w:div w:id="336034976">
              <w:marLeft w:val="0"/>
              <w:marRight w:val="0"/>
              <w:marTop w:val="0"/>
              <w:marBottom w:val="0"/>
              <w:divBdr>
                <w:top w:val="none" w:sz="0" w:space="0" w:color="auto"/>
                <w:left w:val="none" w:sz="0" w:space="0" w:color="auto"/>
                <w:bottom w:val="none" w:sz="0" w:space="0" w:color="auto"/>
                <w:right w:val="none" w:sz="0" w:space="0" w:color="auto"/>
              </w:divBdr>
            </w:div>
            <w:div w:id="576748827">
              <w:marLeft w:val="0"/>
              <w:marRight w:val="0"/>
              <w:marTop w:val="0"/>
              <w:marBottom w:val="0"/>
              <w:divBdr>
                <w:top w:val="none" w:sz="0" w:space="0" w:color="auto"/>
                <w:left w:val="none" w:sz="0" w:space="0" w:color="auto"/>
                <w:bottom w:val="none" w:sz="0" w:space="0" w:color="auto"/>
                <w:right w:val="none" w:sz="0" w:space="0" w:color="auto"/>
              </w:divBdr>
            </w:div>
            <w:div w:id="583343254">
              <w:marLeft w:val="0"/>
              <w:marRight w:val="0"/>
              <w:marTop w:val="0"/>
              <w:marBottom w:val="0"/>
              <w:divBdr>
                <w:top w:val="none" w:sz="0" w:space="0" w:color="auto"/>
                <w:left w:val="none" w:sz="0" w:space="0" w:color="auto"/>
                <w:bottom w:val="none" w:sz="0" w:space="0" w:color="auto"/>
                <w:right w:val="none" w:sz="0" w:space="0" w:color="auto"/>
              </w:divBdr>
            </w:div>
            <w:div w:id="1008407437">
              <w:marLeft w:val="0"/>
              <w:marRight w:val="0"/>
              <w:marTop w:val="0"/>
              <w:marBottom w:val="0"/>
              <w:divBdr>
                <w:top w:val="none" w:sz="0" w:space="0" w:color="auto"/>
                <w:left w:val="none" w:sz="0" w:space="0" w:color="auto"/>
                <w:bottom w:val="none" w:sz="0" w:space="0" w:color="auto"/>
                <w:right w:val="none" w:sz="0" w:space="0" w:color="auto"/>
              </w:divBdr>
            </w:div>
            <w:div w:id="17044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4618">
      <w:bodyDiv w:val="1"/>
      <w:marLeft w:val="0"/>
      <w:marRight w:val="0"/>
      <w:marTop w:val="0"/>
      <w:marBottom w:val="0"/>
      <w:divBdr>
        <w:top w:val="none" w:sz="0" w:space="0" w:color="auto"/>
        <w:left w:val="none" w:sz="0" w:space="0" w:color="auto"/>
        <w:bottom w:val="none" w:sz="0" w:space="0" w:color="auto"/>
        <w:right w:val="none" w:sz="0" w:space="0" w:color="auto"/>
      </w:divBdr>
    </w:div>
    <w:div w:id="1128817132">
      <w:bodyDiv w:val="1"/>
      <w:marLeft w:val="0"/>
      <w:marRight w:val="0"/>
      <w:marTop w:val="0"/>
      <w:marBottom w:val="0"/>
      <w:divBdr>
        <w:top w:val="none" w:sz="0" w:space="0" w:color="auto"/>
        <w:left w:val="none" w:sz="0" w:space="0" w:color="auto"/>
        <w:bottom w:val="none" w:sz="0" w:space="0" w:color="auto"/>
        <w:right w:val="none" w:sz="0" w:space="0" w:color="auto"/>
      </w:divBdr>
    </w:div>
    <w:div w:id="1148130303">
      <w:bodyDiv w:val="1"/>
      <w:marLeft w:val="0"/>
      <w:marRight w:val="0"/>
      <w:marTop w:val="0"/>
      <w:marBottom w:val="0"/>
      <w:divBdr>
        <w:top w:val="none" w:sz="0" w:space="0" w:color="auto"/>
        <w:left w:val="none" w:sz="0" w:space="0" w:color="auto"/>
        <w:bottom w:val="none" w:sz="0" w:space="0" w:color="auto"/>
        <w:right w:val="none" w:sz="0" w:space="0" w:color="auto"/>
      </w:divBdr>
    </w:div>
    <w:div w:id="1152135567">
      <w:bodyDiv w:val="1"/>
      <w:marLeft w:val="0"/>
      <w:marRight w:val="0"/>
      <w:marTop w:val="0"/>
      <w:marBottom w:val="0"/>
      <w:divBdr>
        <w:top w:val="none" w:sz="0" w:space="0" w:color="auto"/>
        <w:left w:val="none" w:sz="0" w:space="0" w:color="auto"/>
        <w:bottom w:val="none" w:sz="0" w:space="0" w:color="auto"/>
        <w:right w:val="none" w:sz="0" w:space="0" w:color="auto"/>
      </w:divBdr>
    </w:div>
    <w:div w:id="1183933700">
      <w:bodyDiv w:val="1"/>
      <w:marLeft w:val="0"/>
      <w:marRight w:val="0"/>
      <w:marTop w:val="0"/>
      <w:marBottom w:val="0"/>
      <w:divBdr>
        <w:top w:val="none" w:sz="0" w:space="0" w:color="auto"/>
        <w:left w:val="none" w:sz="0" w:space="0" w:color="auto"/>
        <w:bottom w:val="none" w:sz="0" w:space="0" w:color="auto"/>
        <w:right w:val="none" w:sz="0" w:space="0" w:color="auto"/>
      </w:divBdr>
    </w:div>
    <w:div w:id="1185554762">
      <w:bodyDiv w:val="1"/>
      <w:marLeft w:val="0"/>
      <w:marRight w:val="0"/>
      <w:marTop w:val="0"/>
      <w:marBottom w:val="0"/>
      <w:divBdr>
        <w:top w:val="none" w:sz="0" w:space="0" w:color="auto"/>
        <w:left w:val="none" w:sz="0" w:space="0" w:color="auto"/>
        <w:bottom w:val="none" w:sz="0" w:space="0" w:color="auto"/>
        <w:right w:val="none" w:sz="0" w:space="0" w:color="auto"/>
      </w:divBdr>
    </w:div>
    <w:div w:id="1323696636">
      <w:bodyDiv w:val="1"/>
      <w:marLeft w:val="0"/>
      <w:marRight w:val="0"/>
      <w:marTop w:val="0"/>
      <w:marBottom w:val="0"/>
      <w:divBdr>
        <w:top w:val="none" w:sz="0" w:space="0" w:color="auto"/>
        <w:left w:val="none" w:sz="0" w:space="0" w:color="auto"/>
        <w:bottom w:val="none" w:sz="0" w:space="0" w:color="auto"/>
        <w:right w:val="none" w:sz="0" w:space="0" w:color="auto"/>
      </w:divBdr>
    </w:div>
    <w:div w:id="1329863231">
      <w:bodyDiv w:val="1"/>
      <w:marLeft w:val="0"/>
      <w:marRight w:val="0"/>
      <w:marTop w:val="0"/>
      <w:marBottom w:val="0"/>
      <w:divBdr>
        <w:top w:val="none" w:sz="0" w:space="0" w:color="auto"/>
        <w:left w:val="none" w:sz="0" w:space="0" w:color="auto"/>
        <w:bottom w:val="none" w:sz="0" w:space="0" w:color="auto"/>
        <w:right w:val="none" w:sz="0" w:space="0" w:color="auto"/>
      </w:divBdr>
    </w:div>
    <w:div w:id="1368488707">
      <w:bodyDiv w:val="1"/>
      <w:marLeft w:val="0"/>
      <w:marRight w:val="0"/>
      <w:marTop w:val="0"/>
      <w:marBottom w:val="0"/>
      <w:divBdr>
        <w:top w:val="none" w:sz="0" w:space="0" w:color="auto"/>
        <w:left w:val="none" w:sz="0" w:space="0" w:color="auto"/>
        <w:bottom w:val="none" w:sz="0" w:space="0" w:color="auto"/>
        <w:right w:val="none" w:sz="0" w:space="0" w:color="auto"/>
      </w:divBdr>
    </w:div>
    <w:div w:id="1393310876">
      <w:bodyDiv w:val="1"/>
      <w:marLeft w:val="0"/>
      <w:marRight w:val="0"/>
      <w:marTop w:val="0"/>
      <w:marBottom w:val="0"/>
      <w:divBdr>
        <w:top w:val="none" w:sz="0" w:space="0" w:color="auto"/>
        <w:left w:val="none" w:sz="0" w:space="0" w:color="auto"/>
        <w:bottom w:val="none" w:sz="0" w:space="0" w:color="auto"/>
        <w:right w:val="none" w:sz="0" w:space="0" w:color="auto"/>
      </w:divBdr>
      <w:divsChild>
        <w:div w:id="547499967">
          <w:marLeft w:val="0"/>
          <w:marRight w:val="0"/>
          <w:marTop w:val="0"/>
          <w:marBottom w:val="0"/>
          <w:divBdr>
            <w:top w:val="none" w:sz="0" w:space="0" w:color="auto"/>
            <w:left w:val="none" w:sz="0" w:space="0" w:color="auto"/>
            <w:bottom w:val="none" w:sz="0" w:space="0" w:color="auto"/>
            <w:right w:val="none" w:sz="0" w:space="0" w:color="auto"/>
          </w:divBdr>
        </w:div>
      </w:divsChild>
    </w:div>
    <w:div w:id="1445150263">
      <w:bodyDiv w:val="1"/>
      <w:marLeft w:val="0"/>
      <w:marRight w:val="0"/>
      <w:marTop w:val="0"/>
      <w:marBottom w:val="0"/>
      <w:divBdr>
        <w:top w:val="none" w:sz="0" w:space="0" w:color="auto"/>
        <w:left w:val="none" w:sz="0" w:space="0" w:color="auto"/>
        <w:bottom w:val="none" w:sz="0" w:space="0" w:color="auto"/>
        <w:right w:val="none" w:sz="0" w:space="0" w:color="auto"/>
      </w:divBdr>
    </w:div>
    <w:div w:id="1448282323">
      <w:bodyDiv w:val="1"/>
      <w:marLeft w:val="0"/>
      <w:marRight w:val="0"/>
      <w:marTop w:val="0"/>
      <w:marBottom w:val="0"/>
      <w:divBdr>
        <w:top w:val="none" w:sz="0" w:space="0" w:color="auto"/>
        <w:left w:val="none" w:sz="0" w:space="0" w:color="auto"/>
        <w:bottom w:val="none" w:sz="0" w:space="0" w:color="auto"/>
        <w:right w:val="none" w:sz="0" w:space="0" w:color="auto"/>
      </w:divBdr>
    </w:div>
    <w:div w:id="1492018748">
      <w:bodyDiv w:val="1"/>
      <w:marLeft w:val="0"/>
      <w:marRight w:val="0"/>
      <w:marTop w:val="0"/>
      <w:marBottom w:val="0"/>
      <w:divBdr>
        <w:top w:val="none" w:sz="0" w:space="0" w:color="auto"/>
        <w:left w:val="none" w:sz="0" w:space="0" w:color="auto"/>
        <w:bottom w:val="none" w:sz="0" w:space="0" w:color="auto"/>
        <w:right w:val="none" w:sz="0" w:space="0" w:color="auto"/>
      </w:divBdr>
    </w:div>
    <w:div w:id="1509439707">
      <w:bodyDiv w:val="1"/>
      <w:marLeft w:val="0"/>
      <w:marRight w:val="0"/>
      <w:marTop w:val="0"/>
      <w:marBottom w:val="0"/>
      <w:divBdr>
        <w:top w:val="none" w:sz="0" w:space="0" w:color="auto"/>
        <w:left w:val="none" w:sz="0" w:space="0" w:color="auto"/>
        <w:bottom w:val="none" w:sz="0" w:space="0" w:color="auto"/>
        <w:right w:val="none" w:sz="0" w:space="0" w:color="auto"/>
      </w:divBdr>
    </w:div>
    <w:div w:id="1513449484">
      <w:bodyDiv w:val="1"/>
      <w:marLeft w:val="0"/>
      <w:marRight w:val="0"/>
      <w:marTop w:val="0"/>
      <w:marBottom w:val="0"/>
      <w:divBdr>
        <w:top w:val="none" w:sz="0" w:space="0" w:color="auto"/>
        <w:left w:val="none" w:sz="0" w:space="0" w:color="auto"/>
        <w:bottom w:val="none" w:sz="0" w:space="0" w:color="auto"/>
        <w:right w:val="none" w:sz="0" w:space="0" w:color="auto"/>
      </w:divBdr>
    </w:div>
    <w:div w:id="1587223186">
      <w:bodyDiv w:val="1"/>
      <w:marLeft w:val="0"/>
      <w:marRight w:val="0"/>
      <w:marTop w:val="0"/>
      <w:marBottom w:val="0"/>
      <w:divBdr>
        <w:top w:val="none" w:sz="0" w:space="0" w:color="auto"/>
        <w:left w:val="none" w:sz="0" w:space="0" w:color="auto"/>
        <w:bottom w:val="none" w:sz="0" w:space="0" w:color="auto"/>
        <w:right w:val="none" w:sz="0" w:space="0" w:color="auto"/>
      </w:divBdr>
    </w:div>
    <w:div w:id="1599092946">
      <w:bodyDiv w:val="1"/>
      <w:marLeft w:val="0"/>
      <w:marRight w:val="0"/>
      <w:marTop w:val="0"/>
      <w:marBottom w:val="0"/>
      <w:divBdr>
        <w:top w:val="none" w:sz="0" w:space="0" w:color="auto"/>
        <w:left w:val="none" w:sz="0" w:space="0" w:color="auto"/>
        <w:bottom w:val="none" w:sz="0" w:space="0" w:color="auto"/>
        <w:right w:val="none" w:sz="0" w:space="0" w:color="auto"/>
      </w:divBdr>
    </w:div>
    <w:div w:id="1723671952">
      <w:bodyDiv w:val="1"/>
      <w:marLeft w:val="0"/>
      <w:marRight w:val="0"/>
      <w:marTop w:val="0"/>
      <w:marBottom w:val="0"/>
      <w:divBdr>
        <w:top w:val="none" w:sz="0" w:space="0" w:color="auto"/>
        <w:left w:val="none" w:sz="0" w:space="0" w:color="auto"/>
        <w:bottom w:val="none" w:sz="0" w:space="0" w:color="auto"/>
        <w:right w:val="none" w:sz="0" w:space="0" w:color="auto"/>
      </w:divBdr>
    </w:div>
    <w:div w:id="1743987475">
      <w:bodyDiv w:val="1"/>
      <w:marLeft w:val="0"/>
      <w:marRight w:val="0"/>
      <w:marTop w:val="0"/>
      <w:marBottom w:val="0"/>
      <w:divBdr>
        <w:top w:val="none" w:sz="0" w:space="0" w:color="auto"/>
        <w:left w:val="none" w:sz="0" w:space="0" w:color="auto"/>
        <w:bottom w:val="none" w:sz="0" w:space="0" w:color="auto"/>
        <w:right w:val="none" w:sz="0" w:space="0" w:color="auto"/>
      </w:divBdr>
      <w:divsChild>
        <w:div w:id="438836349">
          <w:marLeft w:val="0"/>
          <w:marRight w:val="0"/>
          <w:marTop w:val="0"/>
          <w:marBottom w:val="0"/>
          <w:divBdr>
            <w:top w:val="none" w:sz="0" w:space="0" w:color="auto"/>
            <w:left w:val="none" w:sz="0" w:space="0" w:color="auto"/>
            <w:bottom w:val="none" w:sz="0" w:space="0" w:color="auto"/>
            <w:right w:val="none" w:sz="0" w:space="0" w:color="auto"/>
          </w:divBdr>
          <w:divsChild>
            <w:div w:id="1298994383">
              <w:marLeft w:val="0"/>
              <w:marRight w:val="0"/>
              <w:marTop w:val="0"/>
              <w:marBottom w:val="0"/>
              <w:divBdr>
                <w:top w:val="none" w:sz="0" w:space="0" w:color="auto"/>
                <w:left w:val="none" w:sz="0" w:space="0" w:color="auto"/>
                <w:bottom w:val="none" w:sz="0" w:space="0" w:color="auto"/>
                <w:right w:val="none" w:sz="0" w:space="0" w:color="auto"/>
              </w:divBdr>
            </w:div>
            <w:div w:id="1493254627">
              <w:marLeft w:val="0"/>
              <w:marRight w:val="0"/>
              <w:marTop w:val="0"/>
              <w:marBottom w:val="0"/>
              <w:divBdr>
                <w:top w:val="none" w:sz="0" w:space="0" w:color="auto"/>
                <w:left w:val="none" w:sz="0" w:space="0" w:color="auto"/>
                <w:bottom w:val="none" w:sz="0" w:space="0" w:color="auto"/>
                <w:right w:val="none" w:sz="0" w:space="0" w:color="auto"/>
              </w:divBdr>
            </w:div>
            <w:div w:id="1577202688">
              <w:marLeft w:val="0"/>
              <w:marRight w:val="0"/>
              <w:marTop w:val="0"/>
              <w:marBottom w:val="0"/>
              <w:divBdr>
                <w:top w:val="none" w:sz="0" w:space="0" w:color="auto"/>
                <w:left w:val="none" w:sz="0" w:space="0" w:color="auto"/>
                <w:bottom w:val="none" w:sz="0" w:space="0" w:color="auto"/>
                <w:right w:val="none" w:sz="0" w:space="0" w:color="auto"/>
              </w:divBdr>
            </w:div>
            <w:div w:id="1725911652">
              <w:marLeft w:val="0"/>
              <w:marRight w:val="0"/>
              <w:marTop w:val="0"/>
              <w:marBottom w:val="0"/>
              <w:divBdr>
                <w:top w:val="none" w:sz="0" w:space="0" w:color="auto"/>
                <w:left w:val="none" w:sz="0" w:space="0" w:color="auto"/>
                <w:bottom w:val="none" w:sz="0" w:space="0" w:color="auto"/>
                <w:right w:val="none" w:sz="0" w:space="0" w:color="auto"/>
              </w:divBdr>
            </w:div>
            <w:div w:id="1852988623">
              <w:marLeft w:val="0"/>
              <w:marRight w:val="0"/>
              <w:marTop w:val="0"/>
              <w:marBottom w:val="0"/>
              <w:divBdr>
                <w:top w:val="none" w:sz="0" w:space="0" w:color="auto"/>
                <w:left w:val="none" w:sz="0" w:space="0" w:color="auto"/>
                <w:bottom w:val="none" w:sz="0" w:space="0" w:color="auto"/>
                <w:right w:val="none" w:sz="0" w:space="0" w:color="auto"/>
              </w:divBdr>
            </w:div>
            <w:div w:id="199232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9028">
      <w:bodyDiv w:val="1"/>
      <w:marLeft w:val="0"/>
      <w:marRight w:val="0"/>
      <w:marTop w:val="0"/>
      <w:marBottom w:val="0"/>
      <w:divBdr>
        <w:top w:val="none" w:sz="0" w:space="0" w:color="auto"/>
        <w:left w:val="none" w:sz="0" w:space="0" w:color="auto"/>
        <w:bottom w:val="none" w:sz="0" w:space="0" w:color="auto"/>
        <w:right w:val="none" w:sz="0" w:space="0" w:color="auto"/>
      </w:divBdr>
    </w:div>
    <w:div w:id="1761873001">
      <w:bodyDiv w:val="1"/>
      <w:marLeft w:val="0"/>
      <w:marRight w:val="0"/>
      <w:marTop w:val="0"/>
      <w:marBottom w:val="0"/>
      <w:divBdr>
        <w:top w:val="none" w:sz="0" w:space="0" w:color="auto"/>
        <w:left w:val="none" w:sz="0" w:space="0" w:color="auto"/>
        <w:bottom w:val="none" w:sz="0" w:space="0" w:color="auto"/>
        <w:right w:val="none" w:sz="0" w:space="0" w:color="auto"/>
      </w:divBdr>
    </w:div>
    <w:div w:id="1772777953">
      <w:bodyDiv w:val="1"/>
      <w:marLeft w:val="0"/>
      <w:marRight w:val="0"/>
      <w:marTop w:val="0"/>
      <w:marBottom w:val="0"/>
      <w:divBdr>
        <w:top w:val="none" w:sz="0" w:space="0" w:color="auto"/>
        <w:left w:val="none" w:sz="0" w:space="0" w:color="auto"/>
        <w:bottom w:val="none" w:sz="0" w:space="0" w:color="auto"/>
        <w:right w:val="none" w:sz="0" w:space="0" w:color="auto"/>
      </w:divBdr>
    </w:div>
    <w:div w:id="1792479584">
      <w:bodyDiv w:val="1"/>
      <w:marLeft w:val="0"/>
      <w:marRight w:val="0"/>
      <w:marTop w:val="0"/>
      <w:marBottom w:val="0"/>
      <w:divBdr>
        <w:top w:val="none" w:sz="0" w:space="0" w:color="auto"/>
        <w:left w:val="none" w:sz="0" w:space="0" w:color="auto"/>
        <w:bottom w:val="none" w:sz="0" w:space="0" w:color="auto"/>
        <w:right w:val="none" w:sz="0" w:space="0" w:color="auto"/>
      </w:divBdr>
    </w:div>
    <w:div w:id="1805928496">
      <w:bodyDiv w:val="1"/>
      <w:marLeft w:val="0"/>
      <w:marRight w:val="0"/>
      <w:marTop w:val="0"/>
      <w:marBottom w:val="0"/>
      <w:divBdr>
        <w:top w:val="none" w:sz="0" w:space="0" w:color="auto"/>
        <w:left w:val="none" w:sz="0" w:space="0" w:color="auto"/>
        <w:bottom w:val="none" w:sz="0" w:space="0" w:color="auto"/>
        <w:right w:val="none" w:sz="0" w:space="0" w:color="auto"/>
      </w:divBdr>
    </w:div>
    <w:div w:id="1830366677">
      <w:bodyDiv w:val="1"/>
      <w:marLeft w:val="0"/>
      <w:marRight w:val="0"/>
      <w:marTop w:val="0"/>
      <w:marBottom w:val="0"/>
      <w:divBdr>
        <w:top w:val="none" w:sz="0" w:space="0" w:color="auto"/>
        <w:left w:val="none" w:sz="0" w:space="0" w:color="auto"/>
        <w:bottom w:val="none" w:sz="0" w:space="0" w:color="auto"/>
        <w:right w:val="none" w:sz="0" w:space="0" w:color="auto"/>
      </w:divBdr>
    </w:div>
    <w:div w:id="1831368065">
      <w:bodyDiv w:val="1"/>
      <w:marLeft w:val="0"/>
      <w:marRight w:val="0"/>
      <w:marTop w:val="0"/>
      <w:marBottom w:val="0"/>
      <w:divBdr>
        <w:top w:val="none" w:sz="0" w:space="0" w:color="auto"/>
        <w:left w:val="none" w:sz="0" w:space="0" w:color="auto"/>
        <w:bottom w:val="none" w:sz="0" w:space="0" w:color="auto"/>
        <w:right w:val="none" w:sz="0" w:space="0" w:color="auto"/>
      </w:divBdr>
    </w:div>
    <w:div w:id="1876889629">
      <w:bodyDiv w:val="1"/>
      <w:marLeft w:val="0"/>
      <w:marRight w:val="0"/>
      <w:marTop w:val="0"/>
      <w:marBottom w:val="0"/>
      <w:divBdr>
        <w:top w:val="none" w:sz="0" w:space="0" w:color="auto"/>
        <w:left w:val="none" w:sz="0" w:space="0" w:color="auto"/>
        <w:bottom w:val="none" w:sz="0" w:space="0" w:color="auto"/>
        <w:right w:val="none" w:sz="0" w:space="0" w:color="auto"/>
      </w:divBdr>
    </w:div>
    <w:div w:id="1881093448">
      <w:bodyDiv w:val="1"/>
      <w:marLeft w:val="0"/>
      <w:marRight w:val="0"/>
      <w:marTop w:val="0"/>
      <w:marBottom w:val="0"/>
      <w:divBdr>
        <w:top w:val="none" w:sz="0" w:space="0" w:color="auto"/>
        <w:left w:val="none" w:sz="0" w:space="0" w:color="auto"/>
        <w:bottom w:val="none" w:sz="0" w:space="0" w:color="auto"/>
        <w:right w:val="none" w:sz="0" w:space="0" w:color="auto"/>
      </w:divBdr>
    </w:div>
    <w:div w:id="1884826382">
      <w:bodyDiv w:val="1"/>
      <w:marLeft w:val="0"/>
      <w:marRight w:val="0"/>
      <w:marTop w:val="0"/>
      <w:marBottom w:val="0"/>
      <w:divBdr>
        <w:top w:val="none" w:sz="0" w:space="0" w:color="auto"/>
        <w:left w:val="none" w:sz="0" w:space="0" w:color="auto"/>
        <w:bottom w:val="none" w:sz="0" w:space="0" w:color="auto"/>
        <w:right w:val="none" w:sz="0" w:space="0" w:color="auto"/>
      </w:divBdr>
      <w:divsChild>
        <w:div w:id="136263353">
          <w:marLeft w:val="0"/>
          <w:marRight w:val="0"/>
          <w:marTop w:val="0"/>
          <w:marBottom w:val="0"/>
          <w:divBdr>
            <w:top w:val="none" w:sz="0" w:space="0" w:color="auto"/>
            <w:left w:val="none" w:sz="0" w:space="0" w:color="auto"/>
            <w:bottom w:val="none" w:sz="0" w:space="0" w:color="auto"/>
            <w:right w:val="none" w:sz="0" w:space="0" w:color="auto"/>
          </w:divBdr>
        </w:div>
      </w:divsChild>
    </w:div>
    <w:div w:id="1929731335">
      <w:bodyDiv w:val="1"/>
      <w:marLeft w:val="0"/>
      <w:marRight w:val="0"/>
      <w:marTop w:val="0"/>
      <w:marBottom w:val="0"/>
      <w:divBdr>
        <w:top w:val="none" w:sz="0" w:space="0" w:color="auto"/>
        <w:left w:val="none" w:sz="0" w:space="0" w:color="auto"/>
        <w:bottom w:val="none" w:sz="0" w:space="0" w:color="auto"/>
        <w:right w:val="none" w:sz="0" w:space="0" w:color="auto"/>
      </w:divBdr>
    </w:div>
    <w:div w:id="1946422041">
      <w:bodyDiv w:val="1"/>
      <w:marLeft w:val="0"/>
      <w:marRight w:val="0"/>
      <w:marTop w:val="0"/>
      <w:marBottom w:val="0"/>
      <w:divBdr>
        <w:top w:val="none" w:sz="0" w:space="0" w:color="auto"/>
        <w:left w:val="none" w:sz="0" w:space="0" w:color="auto"/>
        <w:bottom w:val="none" w:sz="0" w:space="0" w:color="auto"/>
        <w:right w:val="none" w:sz="0" w:space="0" w:color="auto"/>
      </w:divBdr>
    </w:div>
    <w:div w:id="2005665902">
      <w:bodyDiv w:val="1"/>
      <w:marLeft w:val="0"/>
      <w:marRight w:val="0"/>
      <w:marTop w:val="0"/>
      <w:marBottom w:val="0"/>
      <w:divBdr>
        <w:top w:val="none" w:sz="0" w:space="0" w:color="auto"/>
        <w:left w:val="none" w:sz="0" w:space="0" w:color="auto"/>
        <w:bottom w:val="none" w:sz="0" w:space="0" w:color="auto"/>
        <w:right w:val="none" w:sz="0" w:space="0" w:color="auto"/>
      </w:divBdr>
      <w:divsChild>
        <w:div w:id="360010461">
          <w:marLeft w:val="0"/>
          <w:marRight w:val="0"/>
          <w:marTop w:val="0"/>
          <w:marBottom w:val="0"/>
          <w:divBdr>
            <w:top w:val="none" w:sz="0" w:space="0" w:color="auto"/>
            <w:left w:val="none" w:sz="0" w:space="0" w:color="auto"/>
            <w:bottom w:val="none" w:sz="0" w:space="0" w:color="auto"/>
            <w:right w:val="none" w:sz="0" w:space="0" w:color="auto"/>
          </w:divBdr>
          <w:divsChild>
            <w:div w:id="715549299">
              <w:marLeft w:val="0"/>
              <w:marRight w:val="0"/>
              <w:marTop w:val="0"/>
              <w:marBottom w:val="0"/>
              <w:divBdr>
                <w:top w:val="none" w:sz="0" w:space="0" w:color="auto"/>
                <w:left w:val="none" w:sz="0" w:space="0" w:color="auto"/>
                <w:bottom w:val="none" w:sz="0" w:space="0" w:color="auto"/>
                <w:right w:val="none" w:sz="0" w:space="0" w:color="auto"/>
              </w:divBdr>
            </w:div>
            <w:div w:id="980814649">
              <w:marLeft w:val="0"/>
              <w:marRight w:val="0"/>
              <w:marTop w:val="0"/>
              <w:marBottom w:val="0"/>
              <w:divBdr>
                <w:top w:val="none" w:sz="0" w:space="0" w:color="auto"/>
                <w:left w:val="none" w:sz="0" w:space="0" w:color="auto"/>
                <w:bottom w:val="none" w:sz="0" w:space="0" w:color="auto"/>
                <w:right w:val="none" w:sz="0" w:space="0" w:color="auto"/>
              </w:divBdr>
            </w:div>
            <w:div w:id="1385635850">
              <w:marLeft w:val="0"/>
              <w:marRight w:val="0"/>
              <w:marTop w:val="0"/>
              <w:marBottom w:val="0"/>
              <w:divBdr>
                <w:top w:val="none" w:sz="0" w:space="0" w:color="auto"/>
                <w:left w:val="none" w:sz="0" w:space="0" w:color="auto"/>
                <w:bottom w:val="none" w:sz="0" w:space="0" w:color="auto"/>
                <w:right w:val="none" w:sz="0" w:space="0" w:color="auto"/>
              </w:divBdr>
            </w:div>
            <w:div w:id="1504128411">
              <w:marLeft w:val="0"/>
              <w:marRight w:val="0"/>
              <w:marTop w:val="0"/>
              <w:marBottom w:val="0"/>
              <w:divBdr>
                <w:top w:val="none" w:sz="0" w:space="0" w:color="auto"/>
                <w:left w:val="none" w:sz="0" w:space="0" w:color="auto"/>
                <w:bottom w:val="none" w:sz="0" w:space="0" w:color="auto"/>
                <w:right w:val="none" w:sz="0" w:space="0" w:color="auto"/>
              </w:divBdr>
            </w:div>
            <w:div w:id="1599556436">
              <w:marLeft w:val="0"/>
              <w:marRight w:val="0"/>
              <w:marTop w:val="0"/>
              <w:marBottom w:val="0"/>
              <w:divBdr>
                <w:top w:val="none" w:sz="0" w:space="0" w:color="auto"/>
                <w:left w:val="none" w:sz="0" w:space="0" w:color="auto"/>
                <w:bottom w:val="none" w:sz="0" w:space="0" w:color="auto"/>
                <w:right w:val="none" w:sz="0" w:space="0" w:color="auto"/>
              </w:divBdr>
            </w:div>
            <w:div w:id="18233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70613">
      <w:bodyDiv w:val="1"/>
      <w:marLeft w:val="0"/>
      <w:marRight w:val="0"/>
      <w:marTop w:val="0"/>
      <w:marBottom w:val="0"/>
      <w:divBdr>
        <w:top w:val="none" w:sz="0" w:space="0" w:color="auto"/>
        <w:left w:val="none" w:sz="0" w:space="0" w:color="auto"/>
        <w:bottom w:val="none" w:sz="0" w:space="0" w:color="auto"/>
        <w:right w:val="none" w:sz="0" w:space="0" w:color="auto"/>
      </w:divBdr>
    </w:div>
    <w:div w:id="2049404889">
      <w:bodyDiv w:val="1"/>
      <w:marLeft w:val="0"/>
      <w:marRight w:val="0"/>
      <w:marTop w:val="0"/>
      <w:marBottom w:val="0"/>
      <w:divBdr>
        <w:top w:val="none" w:sz="0" w:space="0" w:color="auto"/>
        <w:left w:val="none" w:sz="0" w:space="0" w:color="auto"/>
        <w:bottom w:val="none" w:sz="0" w:space="0" w:color="auto"/>
        <w:right w:val="none" w:sz="0" w:space="0" w:color="auto"/>
      </w:divBdr>
    </w:div>
    <w:div w:id="214376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lyw.cymru/ddeddf-teithio-llesol-canllawiau-ffurflenni" TargetMode="External"/><Relationship Id="rId18" Type="http://schemas.openxmlformats.org/officeDocument/2006/relationships/hyperlink" Target="mailto:grants@tfw.wale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gov.wales/active-travel-guidance" TargetMode="External"/><Relationship Id="rId7" Type="http://schemas.openxmlformats.org/officeDocument/2006/relationships/styles" Target="styles.xml"/><Relationship Id="rId12" Type="http://schemas.openxmlformats.org/officeDocument/2006/relationships/hyperlink" Target="https://gov.wales/welsh-transport-appraisal-guidance-weltag-2022-html" TargetMode="External"/><Relationship Id="rId17" Type="http://schemas.openxmlformats.org/officeDocument/2006/relationships/hyperlink" Target="https://trcsrg.powerappsportals.com/SignIn"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lyw.cymru/deddf-yr-amgylchedd-cymru-2016-taflenni-ffeithiau" TargetMode="External"/><Relationship Id="rId20" Type="http://schemas.openxmlformats.org/officeDocument/2006/relationships/hyperlink" Target="https://llyw.cymru/sites/default/files/pdf-versions/2021/6/3/1623854576/deddf-llesiant-cenedlaethaur-dyfodol-cymru-2015-yr-hanfodion.pdf"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llyw.cymru/11420-canllawiau-atodol-ar-gyfer-safety-street-works-and-road-works-code-practice-2013-html" TargetMode="External"/><Relationship Id="rId23" Type="http://schemas.openxmlformats.org/officeDocument/2006/relationships/header" Target="header1.xml"/><Relationship Id="rId28"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yperlink" Target="https://gov.wales/sites/default/files/publications/2021-03/llwybr-newydd-wales-transport-strategy-2021-full-strategy_0.pdf"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lyw.cymru/ddeddf-teithio-llesol-canllawiau-ffurflenni" TargetMode="External"/><Relationship Id="rId22" Type="http://schemas.openxmlformats.org/officeDocument/2006/relationships/hyperlink" Target="mailto:activetravel@tfw.wales" TargetMode="External"/><Relationship Id="rId27" Type="http://schemas.openxmlformats.org/officeDocument/2006/relationships/hyperlink" Target="https://gov.wales/active-travel-guidance" TargetMode="External"/><Relationship Id="rId30" Type="http://schemas.openxmlformats.org/officeDocument/2006/relationships/oleObject" Target="embeddings/oleObject1.bin"/><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FF3C5B18883D4E21973B57C2EEED7FD1" version="1.0.0">
  <systemFields>
    <field name="Objective-Id">
      <value order="0">A43161303</value>
    </field>
    <field name="Objective-Title">
      <value order="0">ATF Programme Guidance (2023-24) - DRAFT V3 WIP - NG comments</value>
    </field>
    <field name="Objective-Description">
      <value order="0"/>
    </field>
    <field name="Objective-CreationStamp">
      <value order="0">2022-12-02T12:12:36Z</value>
    </field>
    <field name="Objective-IsApproved">
      <value order="0">false</value>
    </field>
    <field name="Objective-IsPublished">
      <value order="0">true</value>
    </field>
    <field name="Objective-DatePublished">
      <value order="0">2022-12-02T12:14:06Z</value>
    </field>
    <field name="Objective-ModificationStamp">
      <value order="0">2022-12-02T12:14:06Z</value>
    </field>
    <field name="Objective-Owner">
      <value order="0">Grohmann, Natalie (CCRA - Economic Infrastructure)</value>
    </field>
    <field name="Objective-Path">
      <value order="0">Objective Global Folder:#Business File Plan:WG Organisational Groups:NEW - Post April 2022 - Climate Change &amp; Rural Affairs:Climate Change &amp; Rural Affairs (CCRA) - Economic Infrastructure - Transport - Strategy &amp; Policy:1 - Save:Branch - Transport Planners:Active Travel - Fund - wef 2018:Active Travel Fund - Forms &amp; Templates:Active Travel Fund - Forms &amp; Templates - FY2022-2023</value>
    </field>
    <field name="Objective-Parent">
      <value order="0">Active Travel Fund - Forms &amp; Templates - FY2022-2023</value>
    </field>
    <field name="Objective-State">
      <value order="0">Published</value>
    </field>
    <field name="Objective-VersionId">
      <value order="0">vA82397371</value>
    </field>
    <field name="Objective-Version">
      <value order="0">1.0</value>
    </field>
    <field name="Objective-VersionNumber">
      <value order="0">2</value>
    </field>
    <field name="Objective-VersionComment">
      <value order="0">Version 2</value>
    </field>
    <field name="Objective-FileNumber">
      <value order="0">qA1503832</value>
    </field>
    <field name="Objective-Classification">
      <value order="0">Official</value>
    </field>
    <field name="Objective-Caveats">
      <value order="0"/>
    </field>
  </systemFields>
  <catalogues>
    <catalogue name="Document Type Catalogue" type="type" ori="id:cA14">
      <field name="Objective-Date Acquired">
        <value order="0">2022-12-02T00:00:00Z</value>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0C6B837E316042B2F3797E3D3ABB44" ma:contentTypeVersion="5" ma:contentTypeDescription="Create a new document." ma:contentTypeScope="" ma:versionID="a56b10cc1ab2ba6aedb95c60907bb202">
  <xsd:schema xmlns:xsd="http://www.w3.org/2001/XMLSchema" xmlns:xs="http://www.w3.org/2001/XMLSchema" xmlns:p="http://schemas.microsoft.com/office/2006/metadata/properties" xmlns:ns2="42f3390d-7bb8-47c6-8ca2-a3bf637f6130" xmlns:ns3="c1c317c9-ce92-4e67-9817-0843f5fd8043" targetNamespace="http://schemas.microsoft.com/office/2006/metadata/properties" ma:root="true" ma:fieldsID="8bb0c01d289e10b26fa3357dbc585950" ns2:_="" ns3:_="">
    <xsd:import namespace="42f3390d-7bb8-47c6-8ca2-a3bf637f6130"/>
    <xsd:import namespace="c1c317c9-ce92-4e67-9817-0843f5fd80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3390d-7bb8-47c6-8ca2-a3bf637f6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c317c9-ce92-4e67-9817-0843f5fd80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035258D6-508B-42B9-8147-E0DA0EFED5E0}">
  <ds:schemaRefs>
    <ds:schemaRef ds:uri="http://schemas.openxmlformats.org/officeDocument/2006/bibliography"/>
  </ds:schemaRefs>
</ds:datastoreItem>
</file>

<file path=customXml/itemProps3.xml><?xml version="1.0" encoding="utf-8"?>
<ds:datastoreItem xmlns:ds="http://schemas.openxmlformats.org/officeDocument/2006/customXml" ds:itemID="{570233B7-584C-45AF-874F-FE2CEDBE077A}">
  <ds:schemaRefs>
    <ds:schemaRef ds:uri="http://schemas.microsoft.com/sharepoint/v3/contenttype/forms"/>
  </ds:schemaRefs>
</ds:datastoreItem>
</file>

<file path=customXml/itemProps4.xml><?xml version="1.0" encoding="utf-8"?>
<ds:datastoreItem xmlns:ds="http://schemas.openxmlformats.org/officeDocument/2006/customXml" ds:itemID="{4CD71A55-9456-421C-9C20-4F3DF7421803}"/>
</file>

<file path=customXml/itemProps5.xml><?xml version="1.0" encoding="utf-8"?>
<ds:datastoreItem xmlns:ds="http://schemas.openxmlformats.org/officeDocument/2006/customXml" ds:itemID="{B2542ED2-0664-4052-A8DD-AD6DD8FD6E7E}">
  <ds:schemaRefs>
    <ds:schemaRef ds:uri="http://www.w3.org/XML/1998/namespace"/>
    <ds:schemaRef ds:uri="http://purl.org/dc/terms/"/>
    <ds:schemaRef ds:uri="http://schemas.microsoft.com/office/2006/metadata/properties"/>
    <ds:schemaRef ds:uri="http://purl.org/dc/dcmitype/"/>
    <ds:schemaRef ds:uri="http://schemas.openxmlformats.org/package/2006/metadata/core-properties"/>
    <ds:schemaRef ds:uri="c1c317c9-ce92-4e67-9817-0843f5fd8043"/>
    <ds:schemaRef ds:uri="387b58c4-e158-4588-a9cc-693a9a7bc71d"/>
    <ds:schemaRef ds:uri="http://schemas.microsoft.com/office/infopath/2007/PartnerControls"/>
    <ds:schemaRef ds:uri="http://schemas.microsoft.com/office/2006/documentManagement/types"/>
    <ds:schemaRef ds:uri="http://purl.org/dc/elements/1.1/"/>
  </ds:schemaRefs>
</ds:datastoreItem>
</file>

<file path=docMetadata/LabelInfo.xml><?xml version="1.0" encoding="utf-8"?>
<clbl:labelList xmlns:clbl="http://schemas.microsoft.com/office/2020/mipLabelMetadata">
  <clbl:label id="{87dcd024-3019-4826-9956-ba76b2a04ff4}" enabled="0" method="" siteId="{87dcd024-3019-4826-9956-ba76b2a04ff4}" removed="1"/>
</clbl:labelList>
</file>

<file path=docProps/app.xml><?xml version="1.0" encoding="utf-8"?>
<Properties xmlns="http://schemas.openxmlformats.org/officeDocument/2006/extended-properties" xmlns:vt="http://schemas.openxmlformats.org/officeDocument/2006/docPropsVTypes">
  <Template>Normal</Template>
  <TotalTime>78</TotalTime>
  <Pages>27</Pages>
  <Words>7850</Words>
  <Characters>43709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BUSINESS PLAN GUIDELINES</vt:lpstr>
    </vt:vector>
  </TitlesOfParts>
  <Company>Welsh Assembly Government</Company>
  <LinksUpToDate>false</LinksUpToDate>
  <CharactersWithSpaces>51457</CharactersWithSpaces>
  <SharedDoc>false</SharedDoc>
  <HLinks>
    <vt:vector size="78" baseType="variant">
      <vt:variant>
        <vt:i4>5439507</vt:i4>
      </vt:variant>
      <vt:variant>
        <vt:i4>45</vt:i4>
      </vt:variant>
      <vt:variant>
        <vt:i4>0</vt:i4>
      </vt:variant>
      <vt:variant>
        <vt:i4>5</vt:i4>
      </vt:variant>
      <vt:variant>
        <vt:lpwstr>https://gov.wales/active-travel-guidance</vt:lpwstr>
      </vt:variant>
      <vt:variant>
        <vt:lpwstr/>
      </vt:variant>
      <vt:variant>
        <vt:i4>8192085</vt:i4>
      </vt:variant>
      <vt:variant>
        <vt:i4>36</vt:i4>
      </vt:variant>
      <vt:variant>
        <vt:i4>0</vt:i4>
      </vt:variant>
      <vt:variant>
        <vt:i4>5</vt:i4>
      </vt:variant>
      <vt:variant>
        <vt:lpwstr>mailto:activetravel@tfw.wales</vt:lpwstr>
      </vt:variant>
      <vt:variant>
        <vt:lpwstr/>
      </vt:variant>
      <vt:variant>
        <vt:i4>5439507</vt:i4>
      </vt:variant>
      <vt:variant>
        <vt:i4>33</vt:i4>
      </vt:variant>
      <vt:variant>
        <vt:i4>0</vt:i4>
      </vt:variant>
      <vt:variant>
        <vt:i4>5</vt:i4>
      </vt:variant>
      <vt:variant>
        <vt:lpwstr>https://gov.wales/active-travel-guidance</vt:lpwstr>
      </vt:variant>
      <vt:variant>
        <vt:lpwstr/>
      </vt:variant>
      <vt:variant>
        <vt:i4>786516</vt:i4>
      </vt:variant>
      <vt:variant>
        <vt:i4>30</vt:i4>
      </vt:variant>
      <vt:variant>
        <vt:i4>0</vt:i4>
      </vt:variant>
      <vt:variant>
        <vt:i4>5</vt:i4>
      </vt:variant>
      <vt:variant>
        <vt:lpwstr>https://gov.wales/sites/default/files/publications/2019-08/well-being-of-future-generations-wales-act-2015-the-essentials.pdf</vt:lpwstr>
      </vt:variant>
      <vt:variant>
        <vt:lpwstr/>
      </vt:variant>
      <vt:variant>
        <vt:i4>4128780</vt:i4>
      </vt:variant>
      <vt:variant>
        <vt:i4>24</vt:i4>
      </vt:variant>
      <vt:variant>
        <vt:i4>0</vt:i4>
      </vt:variant>
      <vt:variant>
        <vt:i4>5</vt:i4>
      </vt:variant>
      <vt:variant>
        <vt:lpwstr>https://gov.wales/sites/default/files/publications/2021-03/llwybr-newydd-wales-transport-strategy-2021-full-strategy_0.pdf</vt:lpwstr>
      </vt:variant>
      <vt:variant>
        <vt:lpwstr/>
      </vt:variant>
      <vt:variant>
        <vt:i4>1835069</vt:i4>
      </vt:variant>
      <vt:variant>
        <vt:i4>21</vt:i4>
      </vt:variant>
      <vt:variant>
        <vt:i4>0</vt:i4>
      </vt:variant>
      <vt:variant>
        <vt:i4>5</vt:i4>
      </vt:variant>
      <vt:variant>
        <vt:lpwstr>mailto:grants@tfw.wales</vt:lpwstr>
      </vt:variant>
      <vt:variant>
        <vt:lpwstr/>
      </vt:variant>
      <vt:variant>
        <vt:i4>7405683</vt:i4>
      </vt:variant>
      <vt:variant>
        <vt:i4>18</vt:i4>
      </vt:variant>
      <vt:variant>
        <vt:i4>0</vt:i4>
      </vt:variant>
      <vt:variant>
        <vt:i4>5</vt:i4>
      </vt:variant>
      <vt:variant>
        <vt:lpwstr>https://trcsrg.powerappsportals.com/SignIn</vt:lpwstr>
      </vt:variant>
      <vt:variant>
        <vt:lpwstr/>
      </vt:variant>
      <vt:variant>
        <vt:i4>3866732</vt:i4>
      </vt:variant>
      <vt:variant>
        <vt:i4>15</vt:i4>
      </vt:variant>
      <vt:variant>
        <vt:i4>0</vt:i4>
      </vt:variant>
      <vt:variant>
        <vt:i4>5</vt:i4>
      </vt:variant>
      <vt:variant>
        <vt:lpwstr>https://gov.wales/environment-wales-act-2016-factsheets</vt:lpwstr>
      </vt:variant>
      <vt:variant>
        <vt:lpwstr/>
      </vt:variant>
      <vt:variant>
        <vt:i4>720919</vt:i4>
      </vt:variant>
      <vt:variant>
        <vt:i4>12</vt:i4>
      </vt:variant>
      <vt:variant>
        <vt:i4>0</vt:i4>
      </vt:variant>
      <vt:variant>
        <vt:i4>5</vt:i4>
      </vt:variant>
      <vt:variant>
        <vt:lpwstr>https://gov.wales/11420-supplementary-guidance-safety-street-works-and-road-works-code-practice-2013-html</vt:lpwstr>
      </vt:variant>
      <vt:variant>
        <vt:lpwstr/>
      </vt:variant>
      <vt:variant>
        <vt:i4>8323178</vt:i4>
      </vt:variant>
      <vt:variant>
        <vt:i4>9</vt:i4>
      </vt:variant>
      <vt:variant>
        <vt:i4>0</vt:i4>
      </vt:variant>
      <vt:variant>
        <vt:i4>5</vt:i4>
      </vt:variant>
      <vt:variant>
        <vt:lpwstr>https://gov.wales/active-travel-act-guidance-and-forms</vt:lpwstr>
      </vt:variant>
      <vt:variant>
        <vt:lpwstr/>
      </vt:variant>
      <vt:variant>
        <vt:i4>8323178</vt:i4>
      </vt:variant>
      <vt:variant>
        <vt:i4>6</vt:i4>
      </vt:variant>
      <vt:variant>
        <vt:i4>0</vt:i4>
      </vt:variant>
      <vt:variant>
        <vt:i4>5</vt:i4>
      </vt:variant>
      <vt:variant>
        <vt:lpwstr>https://gov.wales/active-travel-act-guidance-and-forms</vt:lpwstr>
      </vt:variant>
      <vt:variant>
        <vt:lpwstr/>
      </vt:variant>
      <vt:variant>
        <vt:i4>1966166</vt:i4>
      </vt:variant>
      <vt:variant>
        <vt:i4>0</vt:i4>
      </vt:variant>
      <vt:variant>
        <vt:i4>0</vt:i4>
      </vt:variant>
      <vt:variant>
        <vt:i4>5</vt:i4>
      </vt:variant>
      <vt:variant>
        <vt:lpwstr>https://gov.wales/welsh-transport-appraisal-guidance-weltag-2022-html</vt:lpwstr>
      </vt:variant>
      <vt:variant>
        <vt:lpwstr/>
      </vt:variant>
      <vt:variant>
        <vt:i4>4587559</vt:i4>
      </vt:variant>
      <vt:variant>
        <vt:i4>0</vt:i4>
      </vt:variant>
      <vt:variant>
        <vt:i4>0</vt:i4>
      </vt:variant>
      <vt:variant>
        <vt:i4>5</vt:i4>
      </vt:variant>
      <vt:variant>
        <vt:lpwstr>mailto:Glyn.Evans@tfw.wales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GUIDELINES</dc:title>
  <dc:subject/>
  <dc:creator>rowlandsd</dc:creator>
  <cp:keywords/>
  <cp:lastModifiedBy>Glyn Evans</cp:lastModifiedBy>
  <cp:revision>86</cp:revision>
  <cp:lastPrinted>2023-12-12T10:22:00Z</cp:lastPrinted>
  <dcterms:created xsi:type="dcterms:W3CDTF">2023-10-27T14:03:00Z</dcterms:created>
  <dcterms:modified xsi:type="dcterms:W3CDTF">2023-12-12T10:23:00Z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A43161303</vt:lpwstr>
  </property>
  <property fmtid="{D5CDD505-2E9C-101B-9397-08002B2CF9AE}" pid="3" name="Objective-Title">
    <vt:lpwstr>ATF Programme Guidance (2023-24) - DRAFT V3 WIP - NG comments</vt:lpwstr>
  </property>
  <property fmtid="{D5CDD505-2E9C-101B-9397-08002B2CF9AE}" pid="4" name="Objective-Comment">
    <vt:lpwstr/>
  </property>
  <property fmtid="{D5CDD505-2E9C-101B-9397-08002B2CF9AE}" pid="5" name="Objective-CreationStamp">
    <vt:filetime>2022-12-02T12:12:53Z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2022-12-02T12:14:06Z</vt:filetime>
  </property>
  <property fmtid="{D5CDD505-2E9C-101B-9397-08002B2CF9AE}" pid="9" name="Objective-ModificationStamp">
    <vt:filetime>2022-12-02T12:14:06Z</vt:filetime>
  </property>
  <property fmtid="{D5CDD505-2E9C-101B-9397-08002B2CF9AE}" pid="10" name="Objective-Owner">
    <vt:lpwstr>Grohmann, Natalie (CCRA - Economic Infrastructure)</vt:lpwstr>
  </property>
  <property fmtid="{D5CDD505-2E9C-101B-9397-08002B2CF9AE}" pid="11" name="Objective-Path">
    <vt:lpwstr>Objective Global Folder:#Business File Plan:WG Organisational Groups:NEW - Post April 2022 - Climate Change &amp; Rural Affairs:Climate Change &amp; Rural Affairs (CCRA) - Economic Infrastructure - Transport - Strategy &amp; Policy:1 - Save:Branch - Transport Planner</vt:lpwstr>
  </property>
  <property fmtid="{D5CDD505-2E9C-101B-9397-08002B2CF9AE}" pid="12" name="Objective-Parent">
    <vt:lpwstr>Active Travel Fund - Forms &amp; Templates - FY2022-2023</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r8>2</vt:r8>
  </property>
  <property fmtid="{D5CDD505-2E9C-101B-9397-08002B2CF9AE}" pid="16" name="Objective-VersionComment">
    <vt:lpwstr>Version 2</vt:lpwstr>
  </property>
  <property fmtid="{D5CDD505-2E9C-101B-9397-08002B2CF9AE}" pid="17" name="Objective-FileNumber">
    <vt:lpwstr/>
  </property>
  <property fmtid="{D5CDD505-2E9C-101B-9397-08002B2CF9AE}" pid="18" name="Objective-Classification">
    <vt:lpwstr>[Inherited - Official]</vt:lpwstr>
  </property>
  <property fmtid="{D5CDD505-2E9C-101B-9397-08002B2CF9AE}" pid="19" name="Objective-Caveats">
    <vt:lpwstr/>
  </property>
  <property fmtid="{D5CDD505-2E9C-101B-9397-08002B2CF9AE}" pid="20" name="Objective-Language [system]">
    <vt:lpwstr>English (eng)</vt:lpwstr>
  </property>
  <property fmtid="{D5CDD505-2E9C-101B-9397-08002B2CF9AE}" pid="21" name="Objective-Date Acquired [system]">
    <vt:lpwstr/>
  </property>
  <property fmtid="{D5CDD505-2E9C-101B-9397-08002B2CF9AE}" pid="22" name="Objective-What to Keep [system]">
    <vt:lpwstr>No</vt:lpwstr>
  </property>
  <property fmtid="{D5CDD505-2E9C-101B-9397-08002B2CF9AE}" pid="23" name="Objective-Official Translation [system]">
    <vt:lpwstr/>
  </property>
  <property fmtid="{D5CDD505-2E9C-101B-9397-08002B2CF9AE}" pid="24" name="Objective-Connect Creator [system]">
    <vt:lpwstr/>
  </property>
  <property fmtid="{D5CDD505-2E9C-101B-9397-08002B2CF9AE}" pid="25" name="Objective-Description">
    <vt:lpwstr/>
  </property>
  <property fmtid="{D5CDD505-2E9C-101B-9397-08002B2CF9AE}" pid="26" name="Objective-VersionId">
    <vt:lpwstr>vA82397371</vt:lpwstr>
  </property>
  <property fmtid="{D5CDD505-2E9C-101B-9397-08002B2CF9AE}" pid="27" name="Objective-Language">
    <vt:lpwstr>English (eng)</vt:lpwstr>
  </property>
  <property fmtid="{D5CDD505-2E9C-101B-9397-08002B2CF9AE}" pid="28" name="Objective-Date Acquired">
    <vt:filetime>2022-12-02T00:00:00Z</vt:filetime>
  </property>
  <property fmtid="{D5CDD505-2E9C-101B-9397-08002B2CF9AE}" pid="29" name="Objective-What to Keep">
    <vt:lpwstr>No</vt:lpwstr>
  </property>
  <property fmtid="{D5CDD505-2E9C-101B-9397-08002B2CF9AE}" pid="30" name="Objective-Official Translation">
    <vt:lpwstr/>
  </property>
  <property fmtid="{D5CDD505-2E9C-101B-9397-08002B2CF9AE}" pid="31" name="Objective-Connect Creator">
    <vt:lpwstr/>
  </property>
  <property fmtid="{D5CDD505-2E9C-101B-9397-08002B2CF9AE}" pid="32" name="ContentTypeId">
    <vt:lpwstr>0x010100860C6B837E316042B2F3797E3D3ABB44</vt:lpwstr>
  </property>
</Properties>
</file>